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5-89-312/2017</w:t>
      </w:r>
    </w:p>
    <w:p w:rsidR="00A77B3E">
      <w:r>
        <w:t>П О С Т А Н О В Л Е Н И Е</w:t>
      </w:r>
    </w:p>
    <w:p w:rsidR="00A77B3E">
      <w:r>
        <w:t xml:space="preserve">31 августа 2017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КАСИМОВА Д.Р., паспортные данные, гражданки Российской Федерации, являющегося директором наименование организации (ИНН: телефон, КПП: телефон, юридический адрес: адрес), заре</w:t>
      </w:r>
      <w:r>
        <w:t>гистрированного по адресу: адрес,</w:t>
      </w:r>
    </w:p>
    <w:p w:rsidR="00A77B3E">
      <w:r>
        <w:t>в совершении правонарушения, предусмотренного ч. 1 ст.15.6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Касимов Д.Р. – директор наименование организации, представил в Межрайонную ИФНС России № 4 по Республике Крым налоговую декларацию </w:t>
      </w:r>
      <w:r>
        <w:t>(налоговый расчет) по налогу на прибыль организации за 9 месяцев дата с нарушением сроков предоставления. Срок представления сведений не позднее дата, фактически декларация представлена дата.</w:t>
      </w:r>
    </w:p>
    <w:p w:rsidR="00A77B3E">
      <w:r>
        <w:t>Местом совершения административного правонарушения является адре</w:t>
      </w:r>
      <w:r>
        <w:t>с местонахождения юридического лица: адрес.</w:t>
      </w:r>
    </w:p>
    <w:p w:rsidR="00A77B3E">
      <w:r>
        <w:t>Временем совершения административного правонарушения является дата.</w:t>
      </w:r>
    </w:p>
    <w:p w:rsidR="00A77B3E">
      <w:r>
        <w:t>Внесена запись о юридическом лице наименование организации в ЕГРЮЛ дата.</w:t>
      </w:r>
    </w:p>
    <w:p w:rsidR="00A77B3E">
      <w:r>
        <w:t>О дате рассмотрения дела об административном правонарушении Касимов Д.Р</w:t>
      </w:r>
      <w:r>
        <w:t>. уведомлен надлежащим образом, однако в судебное заседание не явился.</w:t>
      </w:r>
    </w:p>
    <w:p w:rsidR="00A77B3E">
      <w:r>
        <w:t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</w:t>
      </w:r>
      <w:r>
        <w:t>онарушении.</w:t>
      </w:r>
    </w:p>
    <w:p w:rsidR="00A77B3E">
      <w:r>
        <w:t>Вина Касимов Д.Р. также подтверждается письменными доказательствами:</w:t>
      </w:r>
    </w:p>
    <w:p w:rsidR="00A77B3E">
      <w:r>
        <w:t>-</w:t>
      </w:r>
      <w:r>
        <w:tab/>
        <w:t>протоколом об административном правонарушении № ... от дата (л.д.1-2);</w:t>
      </w:r>
    </w:p>
    <w:p w:rsidR="00A77B3E">
      <w:r>
        <w:t>-</w:t>
      </w:r>
      <w:r>
        <w:tab/>
        <w:t>выпиской из ЕГРЮЛ (л.д.3-5);</w:t>
      </w:r>
    </w:p>
    <w:p w:rsidR="00A77B3E">
      <w:r>
        <w:t>-</w:t>
      </w:r>
      <w:r>
        <w:tab/>
        <w:t>подтверждением даты отправки (л.д.6);</w:t>
      </w:r>
    </w:p>
    <w:p w:rsidR="00A77B3E">
      <w:r>
        <w:t>-</w:t>
      </w:r>
      <w:r>
        <w:tab/>
        <w:t>квитанцией о приеме (л.д.7);</w:t>
      </w:r>
    </w:p>
    <w:p w:rsidR="00A77B3E">
      <w:r>
        <w:t>другими материалами дела.</w:t>
      </w:r>
    </w:p>
    <w:p w:rsidR="00A77B3E">
      <w:r>
        <w:t xml:space="preserve">Вина </w:t>
      </w:r>
      <w:r>
        <w:t>Касимова</w:t>
      </w:r>
      <w:r>
        <w:t xml:space="preserve"> Д.Р. в совершении административного правонарушения, предусмотренного ч. 1 ст. 15.6 КоАП РФ установлена. Собранные по делу доказательства являются достоверными, допустимыми и достаточными, получены в соответствии с тр</w:t>
      </w:r>
      <w:r>
        <w:t>ебованиями ст. 26.2 КоАП РФ. Принципы презумпции невиновности и законности, закрепленные в ст. ст. 1.5, 1.6 КоАП РФ, не нарушены.</w:t>
      </w:r>
    </w:p>
    <w:p w:rsidR="00A77B3E">
      <w:r>
        <w:t xml:space="preserve">Мировой судья, действия </w:t>
      </w:r>
      <w:r>
        <w:t>Касимова</w:t>
      </w:r>
      <w:r>
        <w:t xml:space="preserve"> Д.Р. квалифицирует по ч. 1 ст. 15.6 КоАП РФ, как непредставление в установленный законодатель</w:t>
      </w:r>
      <w:r>
        <w:t xml:space="preserve">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</w:t>
      </w:r>
      <w:r>
        <w:t>Касимову</w:t>
      </w:r>
      <w:r>
        <w:t xml:space="preserve"> Д.Р.., мировой судья учитывает характе</w:t>
      </w:r>
      <w:r>
        <w:t>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>
      <w:r>
        <w:t>Санкци</w:t>
      </w:r>
      <w:r>
        <w:t>я ч. 1 ст. 15.6 КоАП РФ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 учетом всех обстоятельствах, мировой судья считает необходимым назначить ему наказание в </w:t>
      </w:r>
      <w:r>
        <w:t>виде административного штрафа в пределах санкции статьи.</w:t>
      </w:r>
    </w:p>
    <w:p w:rsidR="00A77B3E">
      <w:r>
        <w:t>На основании изложенного и руководствуясь, ст. ст. 29.10, 29.11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КАСИМОВА Д.Р. признать виновной в совершении правонарушения, предусмотренного ч. 1 ст.</w:t>
      </w:r>
      <w:r>
        <w:t xml:space="preserve"> 15.6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денежные взыскания (штрафы) за административные правонарушения в области налогов и сборов, предусмотренные КоАП РФ, КБК: ..., ОКТМО: ... пол</w:t>
      </w:r>
      <w:r>
        <w:t>учатель ..., ИНН: ..., КПП: ..., расчетный счет: ..., наименование банка: отделение по Республики Крым ЦБРФ открытый УФК по РК, БИК: ...</w:t>
      </w:r>
    </w:p>
    <w:p w:rsidR="00A77B3E">
      <w:r>
        <w:t xml:space="preserve">Разъяснить </w:t>
      </w:r>
      <w:r>
        <w:t>Касимову</w:t>
      </w:r>
      <w:r>
        <w:t xml:space="preserve"> Д.Р., что в соответствии с ч. 1 ст. 20.25 КоАП РФ неуплата штрафа в 60-дневный срок с момента вступ</w:t>
      </w:r>
      <w:r>
        <w:t>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>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</w:t>
      </w:r>
      <w:r>
        <w:t>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</w:t>
      </w:r>
      <w:r>
        <w:tab/>
        <w:t xml:space="preserve">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53"/>
    <w:rsid w:val="00A43A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F4607E-1383-4CA9-A1A5-182FA9A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