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5-89-321/2017</w:t>
      </w:r>
    </w:p>
    <w:p w:rsidR="00A77B3E">
      <w:r>
        <w:t>П О С Т А Н О В Л Е Н И Е</w:t>
      </w:r>
    </w:p>
    <w:p w:rsidR="00A77B3E">
      <w:r>
        <w:t>16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КАЛИВЕТОВА А.С.,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 xml:space="preserve">в совершении правонарушения, предусмотренного ст. </w:t>
      </w:r>
      <w:r>
        <w:t>14.2 КоАП РФ, -</w:t>
      </w:r>
    </w:p>
    <w:p w:rsidR="00A77B3E"/>
    <w:p w:rsidR="00A77B3E">
      <w:r>
        <w:t>У С Т А Н О В И Л:</w:t>
      </w:r>
    </w:p>
    <w:p w:rsidR="00A77B3E"/>
    <w:p w:rsidR="00A77B3E">
      <w:r>
        <w:t>Каливетов</w:t>
      </w:r>
      <w:r>
        <w:t xml:space="preserve"> А.С. совершил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</w:t>
      </w:r>
      <w:r>
        <w:t xml:space="preserve"> обстоятельствах:</w:t>
      </w:r>
    </w:p>
    <w:p w:rsidR="00A77B3E">
      <w:r>
        <w:t>дата, примерно в время возле гостиницы «Золотой лев», расположенной по адресу: адрес, в нарушение ч. 2 ст. 18, ч. 1 ст. 26 ФЗ от дата № 171-ФЗ "О государственном регулировании производства и оборота этилового спирта, алкогольной и спиртос</w:t>
      </w:r>
      <w:r>
        <w:t>одержащей продукции и об ограничении потребления (распития) алкогольной продукции", допустил реализацию товаров, свободная реализация которых запрещена.</w:t>
      </w:r>
    </w:p>
    <w:p w:rsidR="00A77B3E">
      <w:r>
        <w:t>Каливетов</w:t>
      </w:r>
      <w:r>
        <w:t xml:space="preserve"> А.С. в судебном заседании вину признал в полном объеме и пояснил, что в настоящее время лицен</w:t>
      </w:r>
      <w:r>
        <w:t>зия получена, деятельность узаконена.</w:t>
      </w:r>
    </w:p>
    <w:p w:rsidR="00A77B3E">
      <w:r>
        <w:t xml:space="preserve">Суд, исследовав материалы дела, считает вину </w:t>
      </w:r>
      <w:r>
        <w:t>Каливетова</w:t>
      </w:r>
      <w:r>
        <w:t xml:space="preserve"> А.С. в совершении им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</w:t>
      </w:r>
      <w:r>
        <w:t>Каливетова</w:t>
      </w:r>
      <w:r>
        <w:t xml:space="preserve"> А.С. в совершении данного админист</w:t>
      </w:r>
      <w:r>
        <w:t xml:space="preserve">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(л.д.2);</w:t>
      </w:r>
    </w:p>
    <w:p w:rsidR="00A77B3E">
      <w:r>
        <w:t>-</w:t>
      </w:r>
      <w:r>
        <w:tab/>
        <w:t>рапортом о совершении правонарушения (л.д.3);</w:t>
      </w:r>
    </w:p>
    <w:p w:rsidR="00A77B3E">
      <w:r>
        <w:t>-</w:t>
      </w:r>
      <w:r>
        <w:tab/>
        <w:t>протоколом осмотра от дата (л.д.4-7);</w:t>
      </w:r>
    </w:p>
    <w:p w:rsidR="00A77B3E">
      <w:r>
        <w:t>-</w:t>
      </w:r>
      <w:r>
        <w:tab/>
        <w:t>постановлением об изъят</w:t>
      </w:r>
      <w:r>
        <w:t>ии вещей (л.д.8-11);</w:t>
      </w:r>
    </w:p>
    <w:p w:rsidR="00A77B3E">
      <w:r>
        <w:t>-</w:t>
      </w:r>
      <w:r>
        <w:tab/>
      </w:r>
      <w:r>
        <w:t>фототаблицей</w:t>
      </w:r>
      <w:r>
        <w:t xml:space="preserve"> (л.д.12-15);</w:t>
      </w:r>
    </w:p>
    <w:p w:rsidR="00A77B3E">
      <w:r>
        <w:t>-</w:t>
      </w:r>
      <w:r>
        <w:tab/>
        <w:t>вещественным доказательством (л.д.16);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(л.д.18);</w:t>
      </w:r>
    </w:p>
    <w:p w:rsidR="00A77B3E">
      <w:r>
        <w:t>-</w:t>
      </w:r>
      <w:r>
        <w:tab/>
        <w:t xml:space="preserve">объяснением </w:t>
      </w:r>
      <w:r>
        <w:t>Каливетова</w:t>
      </w:r>
      <w:r>
        <w:t xml:space="preserve"> А.С. (л.д.19-21);</w:t>
      </w:r>
    </w:p>
    <w:p w:rsidR="00A77B3E">
      <w:r>
        <w:t>-</w:t>
      </w:r>
      <w:r>
        <w:tab/>
        <w:t>квитанцией № 1051 (л.д.22);</w:t>
      </w:r>
    </w:p>
    <w:p w:rsidR="00A77B3E">
      <w:r>
        <w:t>-</w:t>
      </w:r>
      <w:r>
        <w:tab/>
        <w:t>постановлением о сдаче вещественных доказательств в камеру хран</w:t>
      </w:r>
      <w:r>
        <w:t>ения (л.д.23-24).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Каливетова</w:t>
      </w:r>
      <w:r>
        <w:t xml:space="preserve"> А.С. в совершении административного правонарушения, предусмотренного ст. 14.2 Кодекса РФ об административных правонарушениях, полностью нашла свое подтве</w:t>
      </w:r>
      <w:r>
        <w:t>рждение при рассмотрении дела, так как он совершила незаконную продажу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Кодекса РФ об административных прав</w:t>
      </w:r>
      <w:r>
        <w:t xml:space="preserve">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</w:t>
      </w:r>
      <w:r>
        <w:t xml:space="preserve">одеянном.  </w:t>
      </w:r>
    </w:p>
    <w:p w:rsidR="00A77B3E">
      <w:r>
        <w:t xml:space="preserve">При таких обстоятельствах суд считает необходимым назначить </w:t>
      </w:r>
      <w:r>
        <w:t>Каливетову</w:t>
      </w:r>
      <w:r>
        <w:t xml:space="preserve"> А.С. наказание в виде административного штрафа без конфискацией.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КАЛИВЕТОВА А.С. признать виновным в совершении правонарушения, предусмотренного ст. 14.2 КоАП РФ и подвергнуть наказанию в виде административного штрафа в размере 2000 (двух тысяч) рублей без конфискации предметов административного правонарушения.</w:t>
      </w:r>
    </w:p>
    <w:p w:rsidR="00A77B3E">
      <w:r>
        <w:t>Получате</w:t>
      </w:r>
      <w:r>
        <w:t>ль штрафа: УФК по Республике Крым (ОМВД России по г. Феодосии) на л/с № ..., р/</w:t>
      </w:r>
      <w:r>
        <w:t>сч</w:t>
      </w:r>
      <w:r>
        <w:t xml:space="preserve">: ..., в Отделение РК адрес, БИК: ..., ИНН: ..., КПП: ... ОКТМО: ... КБК: ..., назначение платежа: Прочие поступления от денежных взысканий (штрафов) и иных сумм в возмещения </w:t>
      </w:r>
      <w:r>
        <w:t>ущерба, зачисляемые в бюджеты субъектов Российской Федерации, УИН: ...</w:t>
      </w:r>
    </w:p>
    <w:p w:rsidR="00A77B3E">
      <w:r>
        <w:t xml:space="preserve">Разъяснить </w:t>
      </w:r>
      <w:r>
        <w:t>Каливетову</w:t>
      </w:r>
      <w:r>
        <w:t xml:space="preserve">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/>
    <w:p w:rsidR="00A77B3E">
      <w:r>
        <w:t>Мир</w:t>
      </w:r>
      <w:r>
        <w:t xml:space="preserve">овой судья                                                 / подпись/  </w:t>
      </w:r>
      <w:r>
        <w:t xml:space="preserve">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C"/>
    <w:rsid w:val="00A77B3E"/>
    <w:rsid w:val="00FD4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30DED7-951F-4182-9F1F-7DCFC41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