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5-89-323/2020</w:t>
      </w:r>
    </w:p>
    <w:p w:rsidR="00A77B3E">
      <w:r>
        <w:t>УИД 91 MS 0089-01-2020-001076-08</w:t>
      </w:r>
    </w:p>
    <w:p w:rsidR="00A77B3E"/>
    <w:p w:rsidR="00A77B3E">
      <w:r>
        <w:t>ПОСТАНОВЛЕНИЕ</w:t>
      </w:r>
    </w:p>
    <w:p w:rsidR="00A77B3E">
      <w:r>
        <w:t>03 августа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>в совершении правонарушения, предусмотрен</w:t>
      </w:r>
      <w:r>
        <w:t>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</w:t>
      </w:r>
      <w:r>
        <w:t xml:space="preserve"> наказуемого деяния, при следующих обстоятельствах:</w:t>
      </w:r>
    </w:p>
    <w:p w:rsidR="00A77B3E">
      <w:r>
        <w:t>фио, в нарушение п. 2.7 ПДД РФ, дата в время в районе дома номер 142В по адрес Коктебель адрес, управлял транспортным средством – мотоциклом «RACER RC250», находясь в состоянии алкогольного опьянения, что</w:t>
      </w:r>
      <w:r>
        <w:t xml:space="preserve"> подтвердилось результатами теста, проведенного техническим средством измерения алкоголя в выдыхаемом воздухе – «Алкотектором «Юпитер №005983»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</w:t>
      </w:r>
      <w:r>
        <w:t>нный фио в судебное заседание не явился, ходатайств об отложении судебного заседания на более поздний срок в суд не поступало.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</w:t>
      </w:r>
      <w:r>
        <w:t>го ведется производство по делу об административном правонарушении вину признал полностью.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</w:t>
      </w:r>
      <w:r>
        <w:t xml:space="preserve">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61АГ740295 от дата, протоколом 82ОТ015992 от дата об отстранении от управления транспо</w:t>
      </w:r>
      <w:r>
        <w:t>ртным средством, результатом теста технического средства измерения «Алкотектором «Юпитер №0059986» от дата, актом 82АО№009547 от дата  освидетельствования на состояние алкогольного опьянения; протоколом задержания транспортного средства 82ПЗ №026069 от дат</w:t>
      </w:r>
      <w:r>
        <w:t xml:space="preserve">а;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</w:t>
      </w:r>
      <w:r>
        <w:t xml:space="preserve">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</w:t>
      </w:r>
      <w:r>
        <w:t>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</w:t>
      </w:r>
      <w:r>
        <w:t xml:space="preserve">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</w:t>
      </w:r>
      <w:r>
        <w:t xml:space="preserve">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</w:t>
      </w:r>
      <w:r>
        <w:t xml:space="preserve"> -</w:t>
      </w:r>
    </w:p>
    <w:p w:rsidR="00A77B3E">
      <w:r>
        <w:t>П О С Т А Н О В И Л:</w:t>
      </w:r>
    </w:p>
    <w:p w:rsidR="00A77B3E"/>
    <w:p w:rsidR="00A77B3E">
      <w:r>
        <w:t>МОРМОЛЕВА 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</w:t>
      </w:r>
      <w:r>
        <w:t xml:space="preserve">ортными средствами сроком на 1 (один) год и 6 (шесть) месяцев. </w:t>
      </w:r>
    </w:p>
    <w:p w:rsidR="00A77B3E">
      <w:r>
        <w:t>Реквизиты для оплаты штрафа: получатель штрафа УФК по Республике Крым (УМВД России по адрес), КПП: телефон, ИНН: телефон, код ОКТМО: телефон, номер счета получателя платежа: 401018103351000100</w:t>
      </w:r>
      <w:r>
        <w:t>01 в отделение по Республике Крым ЮГУ Центрального наименование организации, БИК: телефон, КБК: 18811630020016000140, УИН: 188103412050000004772.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</w:t>
      </w:r>
      <w:r>
        <w:t>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</w:t>
      </w:r>
      <w:r>
        <w:t xml:space="preserve">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</w:t>
      </w:r>
      <w:r>
        <w:t xml:space="preserve">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</w:t>
      </w:r>
      <w:r>
        <w:t>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</w:t>
      </w:r>
      <w:r>
        <w:t>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A9"/>
    <w:rsid w:val="00100F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7E8CEC-F445-4B0C-A7A7-33CC406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