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5-89-323/2021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20.20 ч. 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ст. 20.20 ч.2 КоАП РФ – потребление наркотических средств или психотропных веществ без назначения врача, новых потенциально опасных </w:t>
      </w:r>
      <w:r>
        <w:t>психоактивных</w:t>
      </w:r>
      <w:r>
        <w:t xml:space="preserve"> веществ или одурманивающих веществ на улицах, стади</w:t>
      </w:r>
      <w:r>
        <w:t>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</w:t>
      </w:r>
      <w:r>
        <w:t xml:space="preserve">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t>психоактивные</w:t>
      </w:r>
      <w:r>
        <w:t xml:space="preserve"> вещества или одурманивающие вещества на улице, стадионе, в ск</w:t>
      </w:r>
      <w:r>
        <w:t>вере, парке, в транспортном средстве общего пользования, а также в другом общественном месте, при следующих обстоятельствах:</w:t>
      </w:r>
    </w:p>
    <w:p w:rsidR="00A77B3E">
      <w:r>
        <w:tab/>
        <w:t xml:space="preserve">дата в время часов находясь в общественном месте возле дома № 1 по адрес </w:t>
      </w:r>
      <w:r>
        <w:t>адрес</w:t>
      </w:r>
      <w:r>
        <w:t xml:space="preserve">, </w:t>
      </w:r>
      <w:r>
        <w:t>фио</w:t>
      </w:r>
      <w:r>
        <w:t xml:space="preserve"> употребил наркотическое вещество – 11-нор-Д-9 </w:t>
      </w:r>
      <w:r>
        <w:t>тетрагидроканнабиноловая</w:t>
      </w:r>
      <w:r>
        <w:t xml:space="preserve"> кислота, без назначения врача, что подтверждается актом медицинского освидетельствования на состояние опьянения № 410 от дата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</w:t>
      </w:r>
      <w:r>
        <w:t>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20.20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</w:t>
      </w:r>
      <w:r>
        <w:t>ении данного административного правонарушения подтверждается протоколом об административном правонарушении РК-телефон от дата, актом медицинского освидетельствования на состояние опьянения № 410 от дата, а также исследованными в судебном заседании материал</w:t>
      </w:r>
      <w:r>
        <w:t>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</w:t>
      </w:r>
      <w:r>
        <w:t xml:space="preserve">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20.20 ч.2 Кодекса РФ об административных правонарушениях, полностью нашла свое подтверждение при рассмотрении дела, так </w:t>
      </w:r>
      <w:r>
        <w:t>как он совершил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</w:t>
      </w:r>
      <w:r>
        <w:t>кие средства или психотропные вещества без назначения врача, в общественном месте.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О</w:t>
      </w:r>
      <w:r>
        <w:t xml:space="preserve">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</w:t>
      </w:r>
      <w:r>
        <w:t xml:space="preserve">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</w:t>
      </w:r>
      <w:r>
        <w:t>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</w:t>
      </w:r>
      <w:r>
        <w:t>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</w:t>
      </w:r>
      <w:r>
        <w:t xml:space="preserve">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20.20 ч. 2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</w:t>
      </w:r>
      <w:r>
        <w:t>сновании изложенного, руководствуясь ст.20.20 ч.2,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виновным в совершении правонарушения, предусмотренного ст. 20.20 ч.2 КоАП РФ и подвергнуть наказанию в виде административного штрафа в разм</w:t>
      </w:r>
      <w:r>
        <w:t xml:space="preserve">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</w:t>
      </w:r>
      <w:r>
        <w:t xml:space="preserve">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</w:t>
      </w:r>
      <w:r>
        <w:t>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</w:t>
      </w:r>
      <w:r>
        <w:t>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</w:t>
      </w:r>
      <w:r>
        <w:t>овой судья                                                    /подпись/</w:t>
      </w:r>
      <w:r>
        <w:tab/>
      </w:r>
      <w:r>
        <w:tab/>
      </w:r>
      <w:r>
        <w:tab/>
        <w:t xml:space="preserve">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>
      <w:r>
        <w:t>фио</w:t>
      </w:r>
      <w:r>
        <w:t xml:space="preserve">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C5"/>
    <w:rsid w:val="007E6D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