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5-89-335/2021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</w:t>
      </w:r>
      <w:r>
        <w:t>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дата в время, фио находился в общественном месте – вблизи дома №</w:t>
      </w:r>
      <w:r>
        <w:t xml:space="preserve"> 11, расположенного по улице Морской адрес Крым,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резкий запах алкоголя.</w:t>
      </w:r>
    </w:p>
    <w:p w:rsidR="00A77B3E">
      <w:r>
        <w:t>фио вину в совершении инкр</w:t>
      </w:r>
      <w:r>
        <w:t>иминируемого правонарушения признал.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20.21 КоАП РФ, полностью доказанной.</w:t>
      </w:r>
    </w:p>
    <w:p w:rsidR="00A77B3E">
      <w:r>
        <w:t>Вина фио в совершении данного административного правонарушения по</w:t>
      </w:r>
      <w:r>
        <w:t xml:space="preserve">дтверждается протоколом об административном правонарушении РК415187 от дата; рапортом полицейского ОВ ППСП ОМВД России по адрес Петракова от дата; протоколом № 415187 от дата о направлении на медицинское освидетельствование на состояние опьянения; выписка </w:t>
      </w:r>
      <w:r>
        <w:t>СООП МВД России,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</w:t>
      </w:r>
      <w:r>
        <w:t>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фио в совершении административного правонарушения, предусмотренного ст. 20.21 КоАП РФ, полностью нашла свое подтверждени</w:t>
      </w:r>
      <w:r>
        <w:t>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</w:t>
      </w:r>
      <w:r>
        <w:t>ет тяжесть содеянного, данные о личности правонарушителя.</w:t>
      </w:r>
    </w:p>
    <w:p w:rsidR="00A77B3E">
      <w:r>
        <w:t xml:space="preserve">Обстоятельств, смягчающих, административную ответственность фио, судом не установлено. </w:t>
      </w:r>
    </w:p>
    <w:p w:rsidR="00A77B3E">
      <w:r>
        <w:t>Обстоятельством, отягчающим административную ответственность фио, суд признает повторное совершение однородног</w:t>
      </w:r>
      <w:r>
        <w:t>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</w:t>
      </w:r>
      <w:r>
        <w:t>вонарушения.</w:t>
      </w:r>
    </w:p>
    <w:p w:rsidR="00A77B3E">
      <w:r>
        <w:t>При таких обстоятельствах, с учетом исследованных материалов, личности лица, привлекаемого к административной ответственности, суд считает необходимым назначить фио наказание в виде административного ареста.</w:t>
      </w:r>
    </w:p>
    <w:p w:rsidR="00A77B3E">
      <w:r>
        <w:t>На основании изложенного, руководст</w:t>
      </w:r>
      <w:r>
        <w:t>вуясь ст.ст. 20.21, 29.9, 29.10 КоАП РФ судья, 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КоАП РФ и подвергнуть наказанию в виде административного ареста сроком на 10 (десять) суток.</w:t>
      </w:r>
    </w:p>
    <w:p w:rsidR="00A77B3E">
      <w:r>
        <w:t>Срок исчислять с момент</w:t>
      </w:r>
      <w:r>
        <w:t>а задержания.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</w:t>
      </w:r>
      <w:r>
        <w:t>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/подпись/       </w:t>
      </w:r>
      <w:r>
        <w:tab/>
      </w:r>
      <w:r>
        <w:tab/>
      </w:r>
      <w:r>
        <w:tab/>
      </w:r>
      <w:r>
        <w:tab/>
        <w:t xml:space="preserve">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44"/>
    <w:rsid w:val="006B49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