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5-89-340/2021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наименование организации  (ОГРН 1159102029052, ИНН телефон, юридический адрес: адрес), </w:t>
      </w:r>
    </w:p>
    <w:p w:rsidR="00A77B3E">
      <w:r>
        <w:t>в совершении правонарушения, предусмотренного ч. 13 ст. 19.5 КоАП РФ, -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>Согласно протоколу об административном правонарушении № 4/2021/79 от дата, составленного государственным инспектором адрес по пожарному надзору наименование организации нарушены требования ст. 37 Федерального закона от дата № 69-ФЗ «О пожарн</w:t>
      </w:r>
      <w:r>
        <w:t xml:space="preserve">ой безопасности» и не исполнено предписание № 45/1/1 от дата. </w:t>
      </w:r>
    </w:p>
    <w:p w:rsidR="00A77B3E">
      <w:r>
        <w:t>дата ГБУЗ РК «Феодосийский МЦ» выдано предписание № 45/1/1  об устранении нарушений требований пожарной безопасности с установлением обязательного срока устранения допущенного нарушения до дата</w:t>
      </w:r>
      <w:r>
        <w:t xml:space="preserve">. </w:t>
      </w:r>
    </w:p>
    <w:p w:rsidR="00A77B3E">
      <w:r>
        <w:t xml:space="preserve">В указанный срок ГБУЗ РК «Феодосийский МЦ»  указанные в предписании № 45/1/1 от дата  нарушения требований пожарной безопасности устранены не были. </w:t>
      </w:r>
    </w:p>
    <w:p w:rsidR="00A77B3E">
      <w:r>
        <w:t>На основании распоряжения о проведении внеплановой выездной проверки от дата № 62 с дата по дата проведе</w:t>
      </w:r>
      <w:r>
        <w:t>на проверка исполнения предписания.</w:t>
      </w:r>
    </w:p>
    <w:p w:rsidR="00A77B3E">
      <w:r>
        <w:t>В ходе проведения внеплановой выездной проверки устранения ранее допущенного нарушения требований пожарной безопасности, установлено, что предписание № 45/1/1 от дата  в установленный срок не выполнено. Тем самым ГБУЗ РК</w:t>
      </w:r>
      <w:r>
        <w:t xml:space="preserve"> «Феодосийский МЦ» не выполнено в установленный срок законное предписание должностного лица, осуществляющего государственный пожарный надзор, выразившееся в нарушении требований ст. 37 Федерального закона от дата № 69-ФЗ «О пожарной безопасности», то есть </w:t>
      </w:r>
      <w:r>
        <w:t>дата, находясь по адресу: адрес, ГБУЗ РК «Феодосийский МЦ»  совершено административное правонарушение, предусмотренное ч. 13 ст. 19.5 КоАП РФ – невыполнение в установленный срок законного предписания органа, осуществляющего федеральный государственный пожа</w:t>
      </w:r>
      <w:r>
        <w:t>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 xml:space="preserve">В судебное заседание явился представитель ГБУЗ РК «Феодосийский МЦ» </w:t>
      </w:r>
      <w:r>
        <w:t>фио</w:t>
      </w:r>
      <w:r>
        <w:t>, который пояснил, что на момент проведения пров</w:t>
      </w:r>
      <w:r>
        <w:t>ерки требования предписания полностью не исполнены по причине отсутствия финансирования на проведение указанных в предписании работ, которое неоднократно запрашивалось. На данный момент проведения проверки заключены договора на приобретение противопожарног</w:t>
      </w:r>
      <w:r>
        <w:t>о инвентаря.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</w:t>
      </w:r>
      <w:r>
        <w:t>вильного разрешения дела.</w:t>
      </w:r>
    </w:p>
    <w:p w:rsidR="00A77B3E">
      <w:r>
        <w:t>Частью 13 ст. 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</w:t>
      </w:r>
      <w:r>
        <w:t>ых осуществляется деятельность в сфере здравоохранения, образования и социального обслуживания.</w:t>
      </w:r>
    </w:p>
    <w:p w:rsidR="00A77B3E">
      <w:r>
        <w:t>Ст.19.5 КоАП РФ предусматривает в качестве объекта посягательства порядок управления в части соблюдения сроков выполнения предписаний органов, осуществляющих го</w:t>
      </w:r>
      <w:r>
        <w:t>сударственный надзор (контроль).</w:t>
      </w:r>
    </w:p>
    <w:p w:rsidR="00A77B3E">
      <w:r>
        <w:t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надзор (контроль).</w:t>
      </w:r>
    </w:p>
    <w:p w:rsidR="00A77B3E">
      <w:r>
        <w:t>Субъективная сторона правонарушения мож</w:t>
      </w:r>
      <w:r>
        <w:t>ет быть выражена в форме умысла.</w:t>
      </w:r>
    </w:p>
    <w:p w:rsidR="00A77B3E">
      <w:r>
        <w:t>Субъектами ч.13 настоящей статьи являются граждане, должностные лица и юридические лица.</w:t>
      </w:r>
    </w:p>
    <w:p w:rsidR="00A77B3E">
      <w:r>
        <w:t>Предписание № 45/1/1 от дата об устранении выявленного нарушения требований пожарной безопасности было получено представителем ГБУЗ РК</w:t>
      </w:r>
      <w:r>
        <w:t xml:space="preserve"> «Феодосийский МЦ» дата, о чем свидетельствует его подпись.</w:t>
      </w:r>
    </w:p>
    <w:p w:rsidR="00A77B3E">
      <w:r>
        <w:t>Срок для устранения нарушений был установлен до дата.</w:t>
      </w:r>
    </w:p>
    <w:p w:rsidR="00A77B3E">
      <w:r>
        <w:t>Распоряжение о проведении внеплановой выездной проверки дата № 19  было получено представителем ГБУЗ РК «Феодосийский МЦ»  дата, о чем свидете</w:t>
      </w:r>
      <w:r>
        <w:t>льствует его подпись.</w:t>
      </w:r>
    </w:p>
    <w:p w:rsidR="00A77B3E">
      <w:r>
        <w:t>Проверка по устранению нарушений была проведена с дата по дата, о чем составлен акт проверки № 62 от дата .</w:t>
      </w:r>
    </w:p>
    <w:p w:rsidR="00A77B3E">
      <w:r>
        <w:t>Предписание следует считать законным, если оно выдано уполномоченным органом без нарушения прав проверяемого лица и не отменен</w:t>
      </w:r>
      <w:r>
        <w:t>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</w:t>
      </w:r>
      <w:r>
        <w:t xml:space="preserve">ия, подлежат административной ответственности. </w:t>
      </w:r>
    </w:p>
    <w:p w:rsidR="00A77B3E">
      <w:r>
        <w:t>Предписание № 45/1/1 от дата ГБУЗ РК «Феодосийский МЦ» не обжаловалось, на момент проверки органа, осуществляющего пожарный надзор указанное в предписании нарушение законодательства не устранено.</w:t>
      </w:r>
    </w:p>
    <w:p w:rsidR="00A77B3E">
      <w:r>
        <w:t xml:space="preserve">Вместе с </w:t>
      </w:r>
      <w:r>
        <w:t>тем, по мнению мирового судьи, в действиях ГБУЗ РК «Феодосийский МЦ» отсутствует состав административного правонарушения, предусмотренного ч.13 ст.19.5 КоАП РФ, поскольку мероприятия, указанные в предписании, не были выполнены по независящим от юридическог</w:t>
      </w:r>
      <w:r>
        <w:t>о лица причинам - из-за отсутствия финансирования.</w:t>
      </w:r>
    </w:p>
    <w:p w:rsidR="00A77B3E">
      <w:r>
        <w:t>В материалы дела представлены письмо от дата за исх.№ 1600 с просьбой к Министерству здравоохранения адрес выделить финансирование на выполнение мероприятий по пожарной безопасности, заявка на выполнение м</w:t>
      </w:r>
      <w:r>
        <w:t xml:space="preserve">ероприятий по пожарной безопасности на дата на сумму сумма, финансово-экономическое </w:t>
      </w:r>
      <w:r>
        <w:t>обоснование, коммерческие предложения, договора на приобретение противопожарного инвентаря. Однако, денежные средства выделены не были.</w:t>
      </w:r>
    </w:p>
    <w:p w:rsidR="00A77B3E">
      <w:r>
        <w:t>Согласно п.4.4 Устава ГБУЗ РК «Феодо</w:t>
      </w:r>
      <w:r>
        <w:t xml:space="preserve">сийский МЦ», финансовое обеспечение выполнения государственного задания осуществляется в виде субсидий из бюджета адрес, в силу </w:t>
      </w:r>
      <w:r>
        <w:t>пп.н</w:t>
      </w:r>
      <w:r>
        <w:t xml:space="preserve"> п.6.10. Устава, Учредитель осуществляет финансовое обеспечение выполнения государственного задания. Учредителем ГБУЗ РК «Фе</w:t>
      </w:r>
      <w:r>
        <w:t>одосийский МЦ» согласно п.1.5. Устава является Министерство здравоохранения адрес.</w:t>
      </w:r>
    </w:p>
    <w:p w:rsidR="00A77B3E">
      <w:r>
        <w:t xml:space="preserve">Вместе с тем в силу ч. 1 ч .2  ст. 1.5 КоАП РФ, лицо подлежит административной ответственности только за те административные правонарушения, в отношении которых установлена </w:t>
      </w:r>
      <w:r>
        <w:t>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названным Кодексом, и установлена вступившим в законную силу постановлени</w:t>
      </w:r>
      <w:r>
        <w:t>ем судьи, органа, должностного лица, рассмотревших дело</w:t>
      </w:r>
    </w:p>
    <w:p w:rsidR="00A77B3E">
      <w:r>
        <w:t>С субъективной стороны административное правонарушение, предусмотренное ч. 13 ст. 19.5 КоАП РФ, характеризуется виной в форме умысла.</w:t>
      </w:r>
    </w:p>
    <w:p w:rsidR="00A77B3E">
      <w:r>
        <w:t>В силу ч. 1 ст. 2.2 КоАП РФ административное правонарушение призна</w:t>
      </w:r>
      <w:r>
        <w:t>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</w:t>
      </w:r>
      <w:r>
        <w:t>о.</w:t>
      </w:r>
    </w:p>
    <w:p w:rsidR="00A77B3E">
      <w:r>
        <w:t>Согласно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</w:t>
      </w:r>
      <w:r>
        <w:t>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Итак, как установлено в судебном заседании, ГБУЗ РК «Феодосийский МЦ» обращалось к учредителю с просьбой</w:t>
      </w:r>
      <w:r>
        <w:t xml:space="preserve"> выделения денежных средств на устранение пожарных нарушений именно по указанному предписанию.</w:t>
      </w:r>
    </w:p>
    <w:p w:rsidR="00A77B3E">
      <w:r>
        <w:t>Таким образом, ГБУЗ РК «Феодосийский МЦ» предприняло все зависящие от него меры для исполнения предписания № 45/1/1 от дата, заблаговременно обратившись в Минист</w:t>
      </w:r>
      <w:r>
        <w:t>ерству здравоохранения адрес с просьбой выделить финансирование на выполнение мероприятий по пожарной безопасности.</w:t>
      </w:r>
    </w:p>
    <w:p w:rsidR="00A77B3E">
      <w:r>
        <w:t>Таким образом, по мнению мирового судьи, в действиях ГБУЗ РК «Феодосийский МЦ»  отсутствует вина в совершении правонарушения, предусмотренно</w:t>
      </w:r>
      <w:r>
        <w:t xml:space="preserve">го ч.13 ст.19.5 КоАП РФ, поскольку бюджетных средств на устранение нарушений требований пожарной безопасности выделено не было, иных добровольных поступлений, которые можно израсходовать на проведение противопожарных мероприятий, ГБУЗ РК «Феодосийский МЦ» </w:t>
      </w:r>
      <w:r>
        <w:t xml:space="preserve">не имеет, следовательно, отсутствует и состав административного правонарушения. </w:t>
      </w:r>
      <w:r>
        <w:t>Невыделение</w:t>
      </w:r>
      <w:r>
        <w:t xml:space="preserve"> учредителем ГБУЗ РК «Феодосийский МЦ»  из бюджета адрес финансовых средств на обеспечение противопожарной безопасности не может служить основанием для привлечения ю</w:t>
      </w:r>
      <w:r>
        <w:t>ридического лица к административной ответственности.</w:t>
      </w:r>
    </w:p>
    <w:p w:rsidR="00A77B3E">
      <w:r>
        <w:t>В соответствии с пп.1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</w:t>
      </w:r>
      <w:r>
        <w:t>авонарушения.</w:t>
      </w:r>
    </w:p>
    <w:p w:rsidR="00A77B3E">
      <w:r>
        <w:t>На основании вышеизложенного, руководствуясь ч. 13 ст. 19.5, ст. 24.5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ч.13 ст.19.</w:t>
      </w:r>
      <w:r>
        <w:t>5 КоАП РФ, в отношении наименование организации 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</w:t>
      </w:r>
      <w:r>
        <w:t>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29"/>
    <w:rsid w:val="003C67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