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01FDF">
      <w:pPr>
        <w:jc w:val="right"/>
      </w:pPr>
      <w:r>
        <w:t>Дело № 5-89-345/2018</w:t>
      </w:r>
    </w:p>
    <w:p w:rsidR="00A77B3E" w:rsidP="00101FDF">
      <w:pPr>
        <w:jc w:val="center"/>
      </w:pPr>
      <w:r>
        <w:t>П О С Т А Н О В Л Е Н И Е</w:t>
      </w:r>
    </w:p>
    <w:p w:rsidR="00A77B3E">
      <w:r>
        <w:t>30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101FDF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101FDF">
      <w:pPr>
        <w:jc w:val="both"/>
      </w:pPr>
      <w:r>
        <w:t>Сидоренко Г.Л., паспортные данные, гражданина Российской Федерации, являющегося индивидуальным предпринимателем, зарегистрированного по адресу: адрес, адрес,</w:t>
      </w:r>
    </w:p>
    <w:p w:rsidR="00A77B3E" w:rsidP="00101FDF">
      <w:pPr>
        <w:jc w:val="both"/>
      </w:pPr>
      <w:r>
        <w:t>о совершении адм</w:t>
      </w:r>
      <w:r>
        <w:t>инистративного правонарушения, предусмотренного ст. 15.33.2 КоАП РФ, -</w:t>
      </w:r>
    </w:p>
    <w:p w:rsidR="00A77B3E"/>
    <w:p w:rsidR="00A77B3E" w:rsidP="00101FDF">
      <w:pPr>
        <w:jc w:val="center"/>
      </w:pPr>
      <w:r>
        <w:t>У С Т А Н О В И Л:</w:t>
      </w:r>
    </w:p>
    <w:p w:rsidR="00A77B3E"/>
    <w:p w:rsidR="00A77B3E" w:rsidP="00101FDF">
      <w:pPr>
        <w:jc w:val="both"/>
      </w:pPr>
      <w:r>
        <w:t>Должностное лицо – индивидуальный предприниматель Сидоренко Г.Л. совершил непредставление в установленный законодательством Российской Федерации об индивидуальном (</w:t>
      </w:r>
      <w: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101FDF">
      <w:pPr>
        <w:jc w:val="both"/>
      </w:pPr>
      <w:r>
        <w:t>Должностное лицо – индивидуальный предприниматель Сидоренко Г.Л не исполнил обязанность, предусмотрен</w:t>
      </w:r>
      <w:r>
        <w:t>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сентябрь 2017 года, то есть своими действия</w:t>
      </w:r>
      <w:r>
        <w:t>ми Сидоренко Г.Л.. дата, по месту нахождения юридического лица: адрес, адрес, совершил административное правонарушение, предусмотренное ст. 15.33.2 КоАП РФ.</w:t>
      </w:r>
    </w:p>
    <w:p w:rsidR="00A77B3E" w:rsidP="00101FDF">
      <w:pPr>
        <w:jc w:val="both"/>
      </w:pPr>
      <w:r>
        <w:t xml:space="preserve">В судебное заседание надлежащим образом уведомленная Сидоренко Г.Л. не явился. </w:t>
      </w:r>
    </w:p>
    <w:p w:rsidR="00A77B3E" w:rsidP="00101FDF">
      <w:pPr>
        <w:jc w:val="both"/>
      </w:pPr>
      <w:r>
        <w:t>Согласно ст.25.1 ч.</w:t>
      </w:r>
      <w:r>
        <w:t>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101FDF">
      <w:pPr>
        <w:jc w:val="both"/>
      </w:pPr>
      <w:r>
        <w:t>Вина Сидоренко Г.Л. в совершении данного административного правонарушения подт</w:t>
      </w:r>
      <w:r>
        <w:t>верждается протоколом об административном правонарушении № 174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</w:t>
      </w:r>
      <w:r>
        <w:t xml:space="preserve">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101FDF">
      <w:pPr>
        <w:jc w:val="both"/>
      </w:pPr>
      <w:r>
        <w:t>Чернышкова Т.О. сведения о застрахованных лицах (форма СЗВ-</w:t>
      </w:r>
      <w:r>
        <w:t>М) за сентябрь 2017 года представила дата, то есть не в срок.</w:t>
      </w:r>
    </w:p>
    <w:p w:rsidR="00A77B3E" w:rsidP="00101FDF">
      <w:pPr>
        <w:jc w:val="both"/>
      </w:pPr>
      <w:r>
        <w:t xml:space="preserve">В соответствии с п.2.2 ч.2 ст.11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</w:t>
      </w:r>
      <w:r>
        <w:t xml:space="preserve">представить в территориальный орган ПФР сведения о каждом работающем у него застрахованном лице (Сведения </w:t>
      </w:r>
      <w:r>
        <w:t>о застрахованных лицах - форма СЗВ-М) не позднее 15-го числа месяца, следующего за отчетным периодом - месяцем. Согласно п. 7 ст. 6.1 Налогового Кодек</w:t>
      </w:r>
      <w:r>
        <w:t>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</w:t>
      </w:r>
      <w:r>
        <w:t>.</w:t>
      </w:r>
    </w:p>
    <w:p w:rsidR="00A77B3E" w:rsidP="00101FDF">
      <w:pPr>
        <w:jc w:val="both"/>
      </w:pPr>
      <w:r>
        <w:t>Таким образом, срок предоставления Сведений о застрахованных лицах (форма СЗВ-М) за сентябрь 2017 года – дата</w:t>
      </w:r>
    </w:p>
    <w:p w:rsidR="00A77B3E" w:rsidP="00101FDF">
      <w:pPr>
        <w:jc w:val="both"/>
      </w:pPr>
      <w:r>
        <w:t>Мировой судья квалифицирует действия Сидоренко Г.Л. по статье 15.33.2 КоАП РФ.</w:t>
      </w:r>
    </w:p>
    <w:p w:rsidR="00A77B3E" w:rsidP="00101FDF">
      <w:pPr>
        <w:jc w:val="both"/>
      </w:pPr>
      <w:r>
        <w:t>В силу части 1, 2 статьи 1.7 КоАП РФ лицо, совершившее администра</w:t>
      </w:r>
      <w:r>
        <w:t>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</w:t>
      </w:r>
      <w:r>
        <w:t>разом ухудшающий положения лица, обратной силы не имеет.</w:t>
      </w:r>
    </w:p>
    <w:p w:rsidR="00A77B3E" w:rsidP="00101FDF">
      <w:pPr>
        <w:jc w:val="both"/>
      </w:pPr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Сидоренко Г.Л. ранее</w:t>
      </w:r>
      <w:r>
        <w:t xml:space="preserve">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101FDF">
      <w:pPr>
        <w:jc w:val="both"/>
      </w:pPr>
      <w:r>
        <w:t xml:space="preserve">Обстоятельств, смягчающих, либо отягчающих административную ответственность Сидоренко Г.Л. судом не </w:t>
      </w:r>
      <w:r>
        <w:t xml:space="preserve">установлено. </w:t>
      </w:r>
    </w:p>
    <w:p w:rsidR="00A77B3E" w:rsidP="00101FDF">
      <w:pPr>
        <w:jc w:val="both"/>
      </w:pPr>
      <w:r>
        <w:t>Оснований для освобождения Сидоренко Г.Л. от ответственности не установлено.</w:t>
      </w:r>
    </w:p>
    <w:p w:rsidR="00A77B3E" w:rsidP="00101FDF">
      <w:pPr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</w:t>
      </w:r>
      <w:r>
        <w:t xml:space="preserve">ией ст. 15.33.2 КоАП РФ в виде административного штрафа. </w:t>
      </w:r>
    </w:p>
    <w:p w:rsidR="00A77B3E" w:rsidP="00101FDF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 w:rsidP="00101FDF">
      <w:pPr>
        <w:jc w:val="center"/>
      </w:pPr>
      <w:r>
        <w:t>П О С Т А Н О В И Л:</w:t>
      </w:r>
    </w:p>
    <w:p w:rsidR="00A77B3E"/>
    <w:p w:rsidR="00A77B3E" w:rsidP="00101FDF">
      <w:pPr>
        <w:jc w:val="both"/>
      </w:pPr>
      <w:r>
        <w:t xml:space="preserve">Сидоренко Г.Л. признать виновным в совершении правонарушения, </w:t>
      </w:r>
      <w:r>
        <w:t>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101FDF">
      <w:pPr>
        <w:jc w:val="both"/>
      </w:pPr>
      <w:r>
        <w:t>Реквизиты для оплаты штрафа: ....</w:t>
      </w:r>
    </w:p>
    <w:p w:rsidR="00A77B3E" w:rsidP="00101FDF">
      <w:pPr>
        <w:jc w:val="both"/>
      </w:pPr>
      <w:r>
        <w:t>Разъяснить Сидоренко Г.Л., что в соответствии со ст. 20.25 ч. 1 КоАП РФ неуплата штрафа в 60-днев</w:t>
      </w:r>
      <w:r>
        <w:t>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>
        <w:t>ок, либо обязательные работы на срок до пятидесяти часов.</w:t>
      </w:r>
    </w:p>
    <w:p w:rsidR="00A77B3E" w:rsidP="00101FDF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</w:t>
      </w:r>
      <w:r>
        <w:t>а № 89 Феодосийского судебного района (городской округ Феодосия) Республики Крым.</w:t>
      </w:r>
    </w:p>
    <w:p w:rsidR="00A77B3E" w:rsidP="00101FDF">
      <w:pPr>
        <w:jc w:val="both"/>
      </w:pPr>
    </w:p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>И.Ю. Макаров</w:t>
      </w:r>
    </w:p>
    <w:p w:rsidR="00A77B3E"/>
    <w:sectPr w:rsidSect="00101FDF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DF"/>
    <w:rsid w:val="00101FD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09293C-4C71-4FF4-A505-69B4E7C0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