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609B7">
      <w:pPr>
        <w:jc w:val="right"/>
      </w:pPr>
      <w:r>
        <w:t>Дело № 5-89-346/2018</w:t>
      </w:r>
    </w:p>
    <w:p w:rsidR="00A77B3E" w:rsidP="004609B7">
      <w:pPr>
        <w:jc w:val="center"/>
      </w:pPr>
      <w:r>
        <w:t>П О С Т А Н О В Л Е Н И Е</w:t>
      </w:r>
    </w:p>
    <w:p w:rsidR="00A77B3E">
      <w:r>
        <w:t xml:space="preserve">16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г. Феодосия</w:t>
      </w:r>
    </w:p>
    <w:p w:rsidR="00A77B3E"/>
    <w:p w:rsidR="00A77B3E" w:rsidP="004609B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4609B7">
      <w:pPr>
        <w:jc w:val="both"/>
      </w:pPr>
      <w:r>
        <w:t>ЛЕВЧЕНКО Г.Г., паспортные данные, гражданина Российской Федерации, со слов не работающего, зарегистрированного по адресу: адрес,</w:t>
      </w:r>
    </w:p>
    <w:p w:rsidR="00A77B3E" w:rsidP="004609B7">
      <w:pPr>
        <w:jc w:val="both"/>
      </w:pPr>
      <w:r>
        <w:t>в совершении</w:t>
      </w:r>
      <w:r>
        <w:t xml:space="preserve"> правонарушения, предусмотренного ч. 1 ст. 12.26 КоАП РФ, -</w:t>
      </w:r>
    </w:p>
    <w:p w:rsidR="00A77B3E"/>
    <w:p w:rsidR="00A77B3E" w:rsidP="004609B7">
      <w:pPr>
        <w:jc w:val="center"/>
      </w:pPr>
      <w:r>
        <w:t>УС Т АН О В И Л:</w:t>
      </w:r>
    </w:p>
    <w:p w:rsidR="00A77B3E"/>
    <w:p w:rsidR="00A77B3E" w:rsidP="004609B7">
      <w:pPr>
        <w:jc w:val="both"/>
      </w:pPr>
      <w:r>
        <w:t>Левченко Г.Г.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</w:t>
      </w:r>
      <w:r>
        <w:t>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4609B7">
      <w:pPr>
        <w:jc w:val="both"/>
      </w:pPr>
      <w:r>
        <w:t xml:space="preserve">дата в время час, Левченко Г.Г., находясь вблизи дома № 137, расположенного по адрес </w:t>
      </w:r>
      <w:r>
        <w:t>адрес</w:t>
      </w:r>
      <w:r>
        <w:t>, управлял автомобилем «марка автомобиля»,</w:t>
      </w:r>
      <w:r>
        <w:t xml:space="preserve"> с государственным регистрационным знаком номер,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 на месте, а также мед</w:t>
      </w:r>
      <w:r>
        <w:t>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</w:t>
      </w:r>
      <w:r>
        <w:t>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</w:t>
      </w:r>
      <w:r>
        <w:t>ское освидетельствование на состояние опьянения.</w:t>
      </w:r>
    </w:p>
    <w:p w:rsidR="00A77B3E" w:rsidP="004609B7">
      <w:pPr>
        <w:jc w:val="both"/>
      </w:pPr>
      <w:r>
        <w:t>В судебном заседании Левченко Г.Г. вину в совершенном административном правонарушении признал.</w:t>
      </w:r>
    </w:p>
    <w:p w:rsidR="00A77B3E" w:rsidP="004609B7">
      <w:pPr>
        <w:jc w:val="both"/>
      </w:pPr>
      <w:r>
        <w:t>Суд, исследовав материалы дела, считает вину Левченко Г.Г. в совершении административного правонарушения, предус</w:t>
      </w:r>
      <w:r>
        <w:t>мотренного ст. 12.26 ч. 1 КоАП РФ, полностью доказанной.</w:t>
      </w:r>
    </w:p>
    <w:p w:rsidR="00A77B3E" w:rsidP="004609B7">
      <w:pPr>
        <w:jc w:val="both"/>
      </w:pPr>
      <w:r>
        <w:t>Вина Левченко Г.Г. в совершении данного административного правонарушения подтверждается материалами дела, в том числе: протоколом об административном правонарушении 61АГ347364 от дата (л.д.2); проток</w:t>
      </w:r>
      <w:r>
        <w:t xml:space="preserve">олом 82ОТ001603 от дата об отстранении от управления транспортным средством (л.д.3); актом 61АА140677 от дата освидетельствования на состояние алкогольного опьянения (л.д.4); протоколом 16МТ00003774 от дата о направлении на медицинское освидетельствование </w:t>
      </w:r>
      <w:r>
        <w:t>на состояние опьянения (л.д.5); объяснением Левченко Г.Г. (л.д.6); иными материалами дела об административном правонарушении.</w:t>
      </w:r>
    </w:p>
    <w:p w:rsidR="00A77B3E" w:rsidP="004609B7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</w:t>
      </w:r>
      <w:r>
        <w:t xml:space="preserve">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 w:rsidP="004609B7">
      <w:pPr>
        <w:jc w:val="both"/>
      </w:pPr>
      <w:r>
        <w:t>Таким образом, вина Левченко Г.Г. в совершении административного правонаруше</w:t>
      </w:r>
      <w:r>
        <w:t>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609B7">
      <w:pPr>
        <w:jc w:val="both"/>
      </w:pPr>
      <w:r>
        <w:t>При назначении наказания в соответствии со ст. 4.1-4.3 Кодекса РФ об административных правонарушения</w:t>
      </w:r>
      <w:r>
        <w:t xml:space="preserve">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4609B7">
      <w:pPr>
        <w:jc w:val="both"/>
      </w:pPr>
      <w:r>
        <w:t>При таких обстоятельствах суд считает необходимым назначить Левченко Г.Г. наказание в виде адми</w:t>
      </w:r>
      <w:r>
        <w:t>нистративного штрафа с лишением права управления всеми видами транспортных средств.</w:t>
      </w:r>
    </w:p>
    <w:p w:rsidR="00A77B3E" w:rsidP="004609B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4609B7">
      <w:pPr>
        <w:jc w:val="center"/>
      </w:pPr>
      <w:r>
        <w:t>П О С Т А Н О В И Л:</w:t>
      </w:r>
    </w:p>
    <w:p w:rsidR="00A77B3E"/>
    <w:p w:rsidR="00A77B3E" w:rsidP="004609B7">
      <w:pPr>
        <w:jc w:val="both"/>
      </w:pPr>
      <w:r>
        <w:t>ЛЕВЧЕНКО Г.Г. признать виновным в совершении правонарушения,</w:t>
      </w:r>
      <w:r>
        <w:t xml:space="preserve">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4609B7">
      <w:pPr>
        <w:jc w:val="both"/>
      </w:pPr>
      <w:r>
        <w:t xml:space="preserve">Реквизиты для </w:t>
      </w:r>
      <w:r>
        <w:t>оплаты штрафа: ....</w:t>
      </w:r>
    </w:p>
    <w:p w:rsidR="00A77B3E" w:rsidP="004609B7">
      <w:pPr>
        <w:jc w:val="both"/>
      </w:pPr>
      <w:r>
        <w:t>Разъяснить Левченко Г.Г.,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609B7">
      <w:pPr>
        <w:jc w:val="both"/>
      </w:pPr>
      <w:r>
        <w:t>Разъяснить Левченко Г.Г., что в соответствии с ч. 2 ст. 32.7 КоАП РФ в случае уклон</w:t>
      </w:r>
      <w:r>
        <w:t xml:space="preserve">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</w:t>
      </w:r>
      <w:r>
        <w:t>иных документов.</w:t>
      </w:r>
    </w:p>
    <w:p w:rsidR="00A77B3E" w:rsidP="004609B7">
      <w:pPr>
        <w:jc w:val="both"/>
      </w:pPr>
      <w:r>
        <w:t xml:space="preserve">Разъяснить Левченко Г.Г.,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</w:t>
      </w:r>
      <w:r>
        <w:t>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</w:t>
      </w:r>
      <w:r>
        <w:t>ого ст. 12.8 либо 12.26 КоАП РФ может быть привлечен к уголовной ответственности по ст. 264.1 УК РФ.</w:t>
      </w:r>
    </w:p>
    <w:p w:rsidR="00A77B3E" w:rsidP="004609B7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</w:t>
      </w:r>
      <w:r>
        <w:t>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(подпись)     </w:t>
      </w:r>
      <w:r>
        <w:tab/>
      </w:r>
      <w:r>
        <w:t>И.Ю. Макаров</w:t>
      </w:r>
    </w:p>
    <w:p w:rsidR="00A77B3E"/>
    <w:sectPr w:rsidSect="004609B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B7"/>
    <w:rsid w:val="004609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97266C-B9E2-4751-9105-6F516F03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