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5-89-352/2021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и проживающего по адресу: адрес, адрес,</w:t>
      </w:r>
    </w:p>
    <w:p w:rsidR="00A77B3E">
      <w:r>
        <w:t>в совершении правонарушения, пре</w:t>
      </w:r>
      <w:r>
        <w:t>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t>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</w:t>
      </w:r>
      <w:r>
        <w:t>адрес</w:t>
      </w:r>
      <w:r>
        <w:t xml:space="preserve"> </w:t>
      </w:r>
      <w:r>
        <w:t>адрес</w:t>
      </w:r>
      <w:r>
        <w:t xml:space="preserve">, управлял транспортным средством мопедом «СУЗУКИ </w:t>
      </w:r>
      <w:r>
        <w:t>Летс</w:t>
      </w:r>
      <w:r>
        <w:t>» без государственного регистрационного знака, с признаками оп</w:t>
      </w:r>
      <w:r>
        <w:t>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</w:t>
      </w:r>
      <w:r>
        <w:t>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</w:t>
      </w:r>
      <w:r>
        <w:t>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материалы дела, считает вину</w:t>
      </w:r>
      <w:r>
        <w:t xml:space="preserve">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протоколом 82АП №114644 об административном п</w:t>
      </w:r>
      <w:r>
        <w:t>равонарушении от дата; протоколом 82ОТ №025730 от дата об отстранении от управления транспортным средством; протоколом 61АК612153 от дата о направлении на медицинское освидетельствование; протоколом 82 ПЗ № 054856 от дата о задержании транспортного средств</w:t>
      </w:r>
      <w:r>
        <w:t xml:space="preserve">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</w:t>
      </w:r>
      <w:r>
        <w:t>они не противоречивы и согласуются между собой. Материал об административном правонарушении</w:t>
      </w:r>
      <w:r>
        <w:t xml:space="preserve">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</w:t>
      </w:r>
      <w:r>
        <w:t>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>
        <w:t xml:space="preserve">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</w:t>
      </w:r>
      <w:r>
        <w:t>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</w:t>
      </w:r>
      <w:r>
        <w:t xml:space="preserve">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(УМВД России по адрес), КПП: телефон, ИНН: телефон</w:t>
      </w:r>
      <w:r>
        <w:t>, ОКТМО: телефон, номер счета получателя платежа: 03100643000000017500 в отделении адрес Банка России, БИК: телефон, к/с 40102810645370000035, КБК: 18811601123010001140, УИН: 18810491215000004984.</w:t>
      </w:r>
    </w:p>
    <w:p w:rsidR="00A77B3E">
      <w:r>
        <w:t>Разъяснить лицу, привлекаемому к административной ответстве</w:t>
      </w:r>
      <w:r>
        <w:t>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</w:t>
      </w:r>
      <w: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</w:t>
      </w:r>
      <w:r>
        <w:t>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</w:t>
      </w:r>
      <w:r>
        <w:t>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</w:t>
      </w:r>
      <w:r>
        <w:t xml:space="preserve">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</w:t>
      </w:r>
      <w:r>
        <w:t>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7A"/>
    <w:rsid w:val="00A77B3E"/>
    <w:rsid w:val="00E02E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