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5-89-371/2017</w:t>
      </w:r>
    </w:p>
    <w:p w:rsidR="00A77B3E">
      <w:r>
        <w:t>П О С Т А Н О В Л Е Н И Е</w:t>
      </w:r>
    </w:p>
    <w:p w:rsidR="00A77B3E">
      <w:r>
        <w:t>19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АРАПА Мустафа Ибрагимовича, паспортные данные о/</w:t>
      </w:r>
      <w:r>
        <w:t>хво</w:t>
      </w:r>
      <w:r>
        <w:t xml:space="preserve"> им. Пятилетия УЗССР адрес, гражданина Российской Федерации, зарегистрированного по адресу: адрес, </w:t>
      </w:r>
    </w:p>
    <w:p w:rsidR="00A77B3E">
      <w:r>
        <w:t>в совершении правонаруш</w:t>
      </w:r>
      <w:r>
        <w:t>ения, предусмотренного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Арап М.И. совершил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</w:t>
      </w:r>
      <w:r>
        <w:t>льством, при следующих обстоятельствах:</w:t>
      </w:r>
    </w:p>
    <w:p w:rsidR="00A77B3E">
      <w:r>
        <w:t>дата, примерно в время час, находясь с объекта торговли № ... (схема 26, раз. 1, адрес адрес), в нарушение ч. 2 ст. 18, ч. 1 ст. 26 ФЗ от дата № 171-ФЗ "О государственном регулировании производства и оборота этиловог</w:t>
      </w:r>
      <w:r>
        <w:t>о спирта, алкогольной и спиртосодержащей продукции и об ограничении потребления (распития) алкогольной продукции", являясь физическим лицом, без соответствующей лицензии, допустил реализацию товаров, свободная реализация которых запрещена.</w:t>
      </w:r>
    </w:p>
    <w:p w:rsidR="00A77B3E">
      <w:r>
        <w:t>В судебном засед</w:t>
      </w:r>
      <w:r>
        <w:t>ании Арап М.И. вину признал в полном объеме.</w:t>
      </w:r>
    </w:p>
    <w:p w:rsidR="00A77B3E">
      <w:r>
        <w:t xml:space="preserve">Суд, исследовав материалы дела, считает вину Арапа М.И. в совершении им административного правонарушения, предусмотренного ст. 14.2 КоАП РФ полностью доказанной. </w:t>
      </w:r>
    </w:p>
    <w:p w:rsidR="00A77B3E">
      <w:r>
        <w:t>Вина Арапа М.И. в совершении данного администрат</w:t>
      </w:r>
      <w:r>
        <w:t xml:space="preserve">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(л.д.2);</w:t>
      </w:r>
    </w:p>
    <w:p w:rsidR="00A77B3E">
      <w:r>
        <w:t>-</w:t>
      </w:r>
      <w:r>
        <w:tab/>
        <w:t xml:space="preserve">рапортом о/у </w:t>
      </w:r>
      <w:r>
        <w:t>ОЭБиПК</w:t>
      </w:r>
      <w:r>
        <w:t xml:space="preserve"> ОМВД России по г. Феодосии Михалева В.И. (л.д.3);</w:t>
      </w:r>
    </w:p>
    <w:p w:rsidR="00A77B3E">
      <w:r>
        <w:t>-</w:t>
      </w:r>
      <w:r>
        <w:tab/>
        <w:t>рапортом о совершении правонарушения (л.д.</w:t>
      </w:r>
      <w:r>
        <w:t>4);</w:t>
      </w:r>
    </w:p>
    <w:p w:rsidR="00A77B3E">
      <w:r>
        <w:t>-</w:t>
      </w:r>
      <w:r>
        <w:tab/>
        <w:t>протоколом осмотра от дата (л.д.5-6);</w:t>
      </w:r>
    </w:p>
    <w:p w:rsidR="00A77B3E">
      <w:r>
        <w:t>-</w:t>
      </w:r>
      <w:r>
        <w:tab/>
        <w:t>протоколом изъятия вещей и документов (л.д.7-10);</w:t>
      </w:r>
    </w:p>
    <w:p w:rsidR="00A77B3E">
      <w:r>
        <w:t>-</w:t>
      </w:r>
      <w:r>
        <w:tab/>
        <w:t>объяснением Арапа М.И. (л.д.11);</w:t>
      </w:r>
    </w:p>
    <w:p w:rsidR="00A77B3E">
      <w:r>
        <w:t>другими материалами дела.</w:t>
      </w:r>
    </w:p>
    <w:p w:rsidR="00A77B3E">
      <w:r>
        <w:t>Достоверность вышеуказанных доказательств не вызывает у суда сомнений, поскольку они не противоречи</w:t>
      </w:r>
      <w:r>
        <w:t xml:space="preserve">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Арапа М.И. в совершении а</w:t>
      </w:r>
      <w:r>
        <w:t xml:space="preserve">дминистративного правонарушения, предусмотренного ст. 14.2 Кодекса РФ об административных </w:t>
      </w:r>
      <w:r>
        <w:t xml:space="preserve">правонарушениях, полностью нашла свое подтверждение при рассмотрении дела, так как он совершила незаконную продажу товаров (иных вещей), свободная реализация которых </w:t>
      </w:r>
      <w:r>
        <w:t>запрещена 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</w:t>
      </w:r>
      <w:r>
        <w:t xml:space="preserve">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>При таких обстоятельствах суд считает необходимым назначить Арапу М.И. наказание в виде административного штра</w:t>
      </w:r>
      <w:r>
        <w:t>фа без конфискацией.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АРАПА Мустафа Ибрагимовича признать виновным в совершении правонарушения, предусмотренного ст. 14.2 КоАП РФ и подвергнуть </w:t>
      </w:r>
      <w:r>
        <w:t>наказанию в виде административного штрафа в размере 1500 (одна тысяча пятьсот) рублей без конфискации предметов административного правонарушения.</w:t>
      </w:r>
    </w:p>
    <w:p w:rsidR="00A77B3E">
      <w:r>
        <w:t>Получатель штрафа: УФК по Республике Крым (ОМВД России по г. Феодосии) на л/с № ..., р/</w:t>
      </w:r>
      <w:r>
        <w:t>сч</w:t>
      </w:r>
      <w:r>
        <w:t>: ..., в Отделение РК</w:t>
      </w:r>
      <w:r>
        <w:t xml:space="preserve"> адрес, БИК: ..., ИНН: ..., КПП: ... ОКТМО: ..., КБК: ...0,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Федерации, УИН: ...</w:t>
      </w:r>
    </w:p>
    <w:p w:rsidR="00A77B3E">
      <w:r>
        <w:t xml:space="preserve">Разъяснить </w:t>
      </w:r>
      <w:r>
        <w:t>фио</w:t>
      </w:r>
      <w:r>
        <w:t>, что в соответ</w:t>
      </w:r>
      <w:r>
        <w:t>ствии с ч. 1 ст. 20.2 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/>
    <w:p w:rsidR="00A77B3E">
      <w:r>
        <w:t xml:space="preserve">Мировой судья                                  </w:t>
      </w:r>
      <w:r>
        <w:t xml:space="preserve"> / подпись/                                      И.Ю.</w:t>
      </w:r>
      <w:r>
        <w:t xml:space="preserve">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D8"/>
    <w:rsid w:val="001B23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E9F75D-6650-41A1-86D7-71D8E50A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