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5-89-373/2017</w:t>
      </w:r>
    </w:p>
    <w:p w:rsidR="00A77B3E">
      <w:r>
        <w:t>П О С Т А Н О В Л Е Н И Е</w:t>
      </w:r>
    </w:p>
    <w:p w:rsidR="00A77B3E">
      <w:r>
        <w:t>19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АТЮНИНА В.В., паспортные данные, гражданина Российской Федерации, работающего на испытательном сроке у наименование организации барменом, в развлекательном зале «Коктебель», </w:t>
      </w:r>
      <w:r>
        <w:t xml:space="preserve">расположенного по адресу: адрес, адрес, зарегистрированного по адресу: адрес, </w:t>
      </w:r>
    </w:p>
    <w:p w:rsidR="00A77B3E">
      <w:r>
        <w:t>в совершении правонарушения, предусмотренного ч. 1 ст. 14.17.1 КоАП РФ, -</w:t>
      </w:r>
    </w:p>
    <w:p w:rsidR="00A77B3E"/>
    <w:p w:rsidR="00A77B3E">
      <w:r>
        <w:t>У С Т А Н О В И Л:</w:t>
      </w:r>
    </w:p>
    <w:p w:rsidR="00A77B3E"/>
    <w:p w:rsidR="00A77B3E">
      <w:r>
        <w:t>Атюнин</w:t>
      </w:r>
      <w:r>
        <w:t xml:space="preserve"> В.В. совершил административное правонарушение, предусмотренное ч. 1 ст. 14.</w:t>
      </w:r>
      <w:r>
        <w:t>17.1 КоАП РФ –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</w:t>
      </w:r>
      <w:r>
        <w:t>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</w:t>
      </w:r>
      <w:r>
        <w:t xml:space="preserve">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</w:t>
      </w:r>
      <w:r>
        <w:t>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</w:t>
      </w:r>
      <w:r>
        <w:t>азуемого деяния, при следующих обстоятельствах:</w:t>
      </w:r>
    </w:p>
    <w:p w:rsidR="00A77B3E">
      <w:r>
        <w:t>дата в время на территории развлекательного зала «Коктебель», расположенного по адрес в адрес, осуществил торговлю алкогольной продукцией не имея лицензии на розничную продажу алкогольной продукции, чем наруш</w:t>
      </w:r>
      <w:r>
        <w:t>ил п. 2 ст. 18 Федерального Закона № 171-ФЗ от дата</w:t>
      </w:r>
    </w:p>
    <w:p w:rsidR="00A77B3E">
      <w:r>
        <w:t xml:space="preserve">В судебное заседание, надлежащим образом извещенный </w:t>
      </w:r>
      <w:r>
        <w:t>Атюнин</w:t>
      </w:r>
      <w:r>
        <w:t xml:space="preserve"> В.В. не явился.</w:t>
      </w:r>
    </w:p>
    <w:p w:rsidR="00A77B3E">
      <w:r>
        <w:t xml:space="preserve">Суд, исследовав материалы дела, считает вину </w:t>
      </w:r>
      <w:r>
        <w:t>Атюнина</w:t>
      </w:r>
      <w:r>
        <w:t xml:space="preserve"> В.В. в совершении административного правонарушения, предусмотренного ст. 14.</w:t>
      </w:r>
      <w:r>
        <w:t xml:space="preserve">2 КоАП РФ полностью доказанной. </w:t>
      </w:r>
    </w:p>
    <w:p w:rsidR="00A77B3E">
      <w:r>
        <w:t xml:space="preserve">Вина </w:t>
      </w:r>
      <w:r>
        <w:t>Атюнина</w:t>
      </w:r>
      <w:r>
        <w:t xml:space="preserve"> В.В.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... (л.д.2);</w:t>
      </w:r>
    </w:p>
    <w:p w:rsidR="00A77B3E">
      <w:r>
        <w:t>-</w:t>
      </w:r>
      <w:r>
        <w:tab/>
        <w:t>рапортом о совершении правонарушения (л.д</w:t>
      </w:r>
      <w:r>
        <w:t>.3);</w:t>
      </w:r>
    </w:p>
    <w:p w:rsidR="00A77B3E">
      <w:r>
        <w:t>-</w:t>
      </w:r>
      <w:r>
        <w:tab/>
        <w:t>протоколом осмотра вещей и документов (л.д.4-5);</w:t>
      </w:r>
    </w:p>
    <w:p w:rsidR="00A77B3E">
      <w:r>
        <w:t>-</w:t>
      </w:r>
      <w:r>
        <w:tab/>
        <w:t>квитанцией № ...л.д.6);</w:t>
      </w:r>
    </w:p>
    <w:p w:rsidR="00A77B3E">
      <w:r>
        <w:t>-</w:t>
      </w:r>
      <w:r>
        <w:tab/>
        <w:t xml:space="preserve">объяснением </w:t>
      </w:r>
      <w:r>
        <w:t>Атюнина</w:t>
      </w:r>
      <w:r>
        <w:t xml:space="preserve"> В.В. (л.д.7);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(л.д.8);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(л.д.9);</w:t>
      </w:r>
    </w:p>
    <w:p w:rsidR="00A77B3E">
      <w:r>
        <w:t>-</w:t>
      </w:r>
      <w:r>
        <w:tab/>
        <w:t>фотоматериалами (л.д.10-11);</w:t>
      </w:r>
    </w:p>
    <w:p w:rsidR="00A77B3E">
      <w:r>
        <w:t>-</w:t>
      </w:r>
      <w:r>
        <w:tab/>
        <w:t>рапортом инспектора ГИАЗ ОМВД России по г. Феодосии</w:t>
      </w:r>
      <w:r>
        <w:t xml:space="preserve"> (л.д.12);</w:t>
      </w:r>
    </w:p>
    <w:p w:rsidR="00A77B3E">
      <w:r>
        <w:t>-</w:t>
      </w:r>
      <w:r>
        <w:tab/>
        <w:t>свидетельством о госрегистрации физического лица в качестве ИП (л.д.14).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</w:t>
      </w:r>
      <w:r>
        <w:t xml:space="preserve">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Атюнина</w:t>
      </w:r>
      <w:r>
        <w:t xml:space="preserve"> В.В. в совершении административного правонарушения, предусмотренного ч. 1 ст. 14.17.1 Ко</w:t>
      </w:r>
      <w:r>
        <w:t>декса РФ об административных правонарушениях, полностью нашла свое подтверждение при рассмотрении дела, так как он совершил розничную продажу алкогольной и спиртосодержащей пищевой продукции физическим лицом (за исключением физического лица, состоящего в т</w:t>
      </w:r>
      <w:r>
        <w:t>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</w:t>
      </w:r>
      <w:r>
        <w:t xml:space="preserve">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</w:t>
      </w:r>
      <w:r>
        <w:t xml:space="preserve">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</w:t>
      </w:r>
      <w:r>
        <w:t>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</w:t>
      </w:r>
      <w:r>
        <w:t xml:space="preserve">нного, данные о личности правонарушителя.     </w:t>
      </w:r>
    </w:p>
    <w:p w:rsidR="00A77B3E">
      <w:r>
        <w:t xml:space="preserve">Обстоятельств, отягчающих административную ответственность, судом не установлено. Обстоятельством, смягчающими административную ответственность, признается раскаяние в содеянном.  </w:t>
      </w:r>
    </w:p>
    <w:p w:rsidR="00A77B3E">
      <w:r>
        <w:t xml:space="preserve">При таких обстоятельствах </w:t>
      </w:r>
      <w:r>
        <w:t xml:space="preserve">суд считает необходимым назначить </w:t>
      </w:r>
      <w:r>
        <w:t>Атюнину</w:t>
      </w:r>
      <w:r>
        <w:t xml:space="preserve"> В.В. наказание в виде административного штрафа с конфискацией алкогольной продукции.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АТЮНИНА В.В. признать виновно</w:t>
      </w:r>
      <w:r>
        <w:t xml:space="preserve">й в совершении правонарушения, предусмотренного ч. 1 ст. 14.17.1 КоАП РФ и подвергнуть наказанию в виде </w:t>
      </w:r>
      <w:r>
        <w:t>административного штрафа в размере 30000 (тридцати тысяч) рублей с конфискацией алкогольной и спиртосодержащей продукции.</w:t>
      </w:r>
    </w:p>
    <w:p w:rsidR="00A77B3E">
      <w:r>
        <w:t xml:space="preserve">Получатель: УФК по Республике </w:t>
      </w:r>
      <w:r>
        <w:t>Крым (ОМВД России по г. Феодосии) на л/с № ..., р/</w:t>
      </w:r>
      <w:r>
        <w:t>сч</w:t>
      </w:r>
      <w:r>
        <w:t>: ..., в Отделение РК г. Симферополь, БИК: ..., ИНН: ..., КПП: ..., ОКТМО: ..., КБК: ..., УИН: ..., назначение платежа: Денежные взыскания (штрафы) за административные правонарушения в области государстве</w:t>
      </w:r>
      <w:r>
        <w:t>нного регулирования производства и оборота этилового спирта, алкогольной, спиртосодержащей продукции.</w:t>
      </w:r>
    </w:p>
    <w:p w:rsidR="00A77B3E">
      <w:r>
        <w:t xml:space="preserve">Разъяснить </w:t>
      </w:r>
      <w:r>
        <w:t>Атюнину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силу,</w:t>
      </w:r>
      <w: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</w:t>
      </w:r>
      <w:r>
        <w:t>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</w:t>
      </w:r>
      <w:r>
        <w:t>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</w:t>
      </w:r>
      <w:r>
        <w:t xml:space="preserve">              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7F"/>
    <w:rsid w:val="009C50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706F80-A5F3-4154-B7FD-4B89D70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