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5-89-379/2017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20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>с участием:</w:t>
      </w:r>
    </w:p>
    <w:p w:rsidR="00A77B3E">
      <w:r>
        <w:t>представителя ГУП РК «</w:t>
      </w:r>
      <w:r>
        <w:t>Черноморнефтегаз</w:t>
      </w:r>
      <w:r>
        <w:t xml:space="preserve">» </w:t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дело об административном правонарушении о привлечении к административной ответственности юридического лица – Государственного унитарно</w:t>
      </w:r>
      <w:r>
        <w:t>го предприятия Республики Крым «</w:t>
      </w:r>
      <w:r>
        <w:t>Черноморнефтегаз</w:t>
      </w:r>
      <w:r>
        <w:t>» (ИНН..., юридический адрес: адрес) за совершение административного правонарушения, предусмотренного ч. 2 ст. 19.20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мировому судье судебного участка № 89 Феодосийского су</w:t>
      </w:r>
      <w:r>
        <w:t>дебного района (городской округ Феодосия) Республики Крым из Южного управления Государственного Железнодорожного надзора Федеральной службы по надзору в сфере транспорта поступило дело об административном правонарушении, предусмотренном ч. 2 ст. 19.20 КоАП</w:t>
      </w:r>
      <w:r>
        <w:t xml:space="preserve"> РФ, в отношении юридического лица Государственного унитарного предприятия Республики Крым «</w:t>
      </w:r>
      <w:r>
        <w:t>Черноморнефтегаз</w:t>
      </w:r>
      <w:r>
        <w:t>».</w:t>
      </w:r>
    </w:p>
    <w:p w:rsidR="00A77B3E">
      <w:r>
        <w:t>Согласно протокола об административном правонарушении № ... от дата следует, что в ходе проведения сверки реестра Южного управления государственн</w:t>
      </w:r>
      <w:r>
        <w:t>ого железнодорожного надзора Федеральной службы по надзору в сфере транспорта было выявлено, что ГУП РК «</w:t>
      </w:r>
      <w:r>
        <w:t>Черноморнефтегаз</w:t>
      </w:r>
      <w:r>
        <w:t>» осуществило погрузочно-разгрузочную деятельность с опасными грузами без права на осуществление таковой деятельности, тем самым соверш</w:t>
      </w:r>
      <w:r>
        <w:t>ив административное правонарушение, предусмотренное ч. 2 ст. 19.20 КоАП РФ.</w:t>
      </w:r>
    </w:p>
    <w:p w:rsidR="00A77B3E">
      <w:r>
        <w:t>Перед началом судебного разбирательства суд разъяснил представителю ГУП РК «</w:t>
      </w:r>
      <w:r>
        <w:t>Черноморнефтегаз</w:t>
      </w:r>
      <w:r>
        <w:t xml:space="preserve">» </w:t>
      </w:r>
      <w:r>
        <w:t>фио</w:t>
      </w:r>
      <w:r>
        <w:t xml:space="preserve"> права, предусмотренные </w:t>
      </w:r>
      <w:r>
        <w:t>ст.ст</w:t>
      </w:r>
      <w:r>
        <w:t xml:space="preserve">. 25.1, 25.4 КоАП РФ. </w:t>
      </w:r>
    </w:p>
    <w:p w:rsidR="00A77B3E">
      <w:r>
        <w:t>В судебном заседании представит</w:t>
      </w:r>
      <w:r>
        <w:t>ель ГУП РК «</w:t>
      </w:r>
      <w:r>
        <w:t>Черноморнефтегаз</w:t>
      </w:r>
      <w:r>
        <w:t>» 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правонарушении, а также пояснил, что ГУП РК «</w:t>
      </w:r>
      <w:r>
        <w:t>Черноморнефтегаз</w:t>
      </w:r>
      <w:r>
        <w:t xml:space="preserve">» активно </w:t>
      </w:r>
      <w:r>
        <w:t>занимается деятельностью направленной на получение лицензии на проведение указанных работ. Кроме того, представитель ГУП РК «</w:t>
      </w:r>
      <w:r>
        <w:t>Черноморнефтегаз</w:t>
      </w:r>
      <w:r>
        <w:t>» пояснил, что ключевой задачей, при выполнении погрузочно-разгрузочных работ, является надежность энергообеспечени</w:t>
      </w:r>
      <w:r>
        <w:t>я экономики и населения Республики Крым, в связи с чем заявил ходатайство о применении п. 3.2 ст. 4.1 КоАП РФ, а именно снижение размера административного штрафа ниже минимального.</w:t>
      </w:r>
    </w:p>
    <w:p w:rsidR="00A77B3E">
      <w:r>
        <w:t>Суд, выслушав законного представителя юридического лица, изучив материалы д</w:t>
      </w:r>
      <w:r>
        <w:t xml:space="preserve">ела, приходит к </w:t>
      </w:r>
      <w:r>
        <w:t>следующему.Часть</w:t>
      </w:r>
      <w:r>
        <w:t xml:space="preserve"> 2 ст. 19.20 Кодекса Российской Федерации об административных правонарушениях предусматривает административную ответственность юридических лиц за осуществление деятельности, не связанной с извлечением прибыли, с нарушением т</w:t>
      </w:r>
      <w:r>
        <w:t>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A77B3E">
      <w:r>
        <w:t>Субъектом рассматриваемого правонарушения является юридическое лицо – ГУП РК «</w:t>
      </w:r>
      <w:r>
        <w:t>Черноморнефтегаз</w:t>
      </w:r>
      <w:r>
        <w:t>».</w:t>
      </w:r>
    </w:p>
    <w:p w:rsidR="00A77B3E">
      <w:r>
        <w:t>При рассмотрении дела суд</w:t>
      </w:r>
      <w:r>
        <w:t xml:space="preserve"> учитывает положения ч. 1 ст. 2.10 КоАП РФ, согласно которым,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Особенной части КоАП РФ или законами субъе</w:t>
      </w:r>
      <w:r>
        <w:t>ктов Российской Федерации об административных правонарушениях.</w:t>
      </w:r>
    </w:p>
    <w:p w:rsidR="00A77B3E">
      <w:r>
        <w:t>Как установлено в судебном заседании и усматривается из материалов дела об административном правонарушении, в отношении ГУП РК «</w:t>
      </w:r>
      <w:r>
        <w:t>Черноморнефтегаз</w:t>
      </w:r>
      <w:r>
        <w:t>» Южным управлением Государственного Железнодорож</w:t>
      </w:r>
      <w:r>
        <w:t>ного надзора Федеральной службы по надзору в сфере транспорта в ходе проведения сверки реестра было выявлено, что ГУП РК «</w:t>
      </w:r>
      <w:r>
        <w:t>Черноморнефтегаз</w:t>
      </w:r>
      <w:r>
        <w:t>» осуществляет погрузочно-разгрузочную деятельность с опасными грузами без права на осуществление таковой деятельности</w:t>
      </w:r>
      <w:r>
        <w:t>.</w:t>
      </w:r>
    </w:p>
    <w:p w:rsidR="00A77B3E">
      <w:r>
        <w:t>Обстоятельства совершения административного правонарушения, а также вина ГУП РК «</w:t>
      </w:r>
      <w:r>
        <w:t>Черноморнефтегаз</w:t>
      </w:r>
      <w:r>
        <w:t>» доказаны следующими материалами дела об административном правонарушении, исследованными в судебном заседании:</w:t>
      </w:r>
    </w:p>
    <w:p w:rsidR="00A77B3E">
      <w:r>
        <w:t>-</w:t>
      </w:r>
      <w:r>
        <w:tab/>
        <w:t>протоколом об административном правонарушен</w:t>
      </w:r>
      <w:r>
        <w:t>ии № ... от дата (л.д.3-6);</w:t>
      </w:r>
    </w:p>
    <w:p w:rsidR="00A77B3E">
      <w:r>
        <w:t>-</w:t>
      </w:r>
      <w:r>
        <w:tab/>
        <w:t>документы, подтверждающие факт совершения административного правонарушения (л.д.7-101).</w:t>
      </w:r>
    </w:p>
    <w:p w:rsidR="00A77B3E">
      <w:r>
        <w:t>При таких обстоятельствах, суд считает, что вина ГУП РК «</w:t>
      </w:r>
      <w:r>
        <w:t>Черноморнефтегаз</w:t>
      </w:r>
      <w:r>
        <w:t>» в совершении административного правонарушения доказана, квалифи</w:t>
      </w:r>
      <w:r>
        <w:t>цирует его действия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т.е. по ч. 2 ст. 19.</w:t>
      </w:r>
      <w:r>
        <w:t>20 КоАП РФ.</w:t>
      </w:r>
    </w:p>
    <w:p w:rsidR="00A77B3E">
      <w:r>
        <w:t>Обстоятельством, смягчающим административную ответственность ГУП РК «</w:t>
      </w:r>
      <w:r>
        <w:t>Черноморнефтегаз</w:t>
      </w:r>
      <w:r>
        <w:t>», в соответствии со ст. 4.2 КоАП РФ, суд признает раскаяние законного представителя юридического лица.</w:t>
      </w:r>
    </w:p>
    <w:p w:rsidR="00A77B3E">
      <w:r>
        <w:t>Обстоятельством, отягчающим административную ответствен</w:t>
      </w:r>
      <w:r>
        <w:t>ность ГУП РК «</w:t>
      </w:r>
      <w:r>
        <w:t>Черноморнефтегаз</w:t>
      </w:r>
      <w:r>
        <w:t>», в соответствии со ст. 4.3 КоАП РФ, суд признает повторное совершение однородного административного правонарушения.</w:t>
      </w:r>
    </w:p>
    <w:p w:rsidR="00A77B3E">
      <w:r>
        <w:t xml:space="preserve">В соответствии с правовой позицией Конституционного Суда Российской Федерации, содержащейся в Постановлении </w:t>
      </w:r>
      <w:r>
        <w:t>от дата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</w:t>
      </w:r>
      <w:r>
        <w:t xml:space="preserve">ать учет причин и условий его совершения, а также личности правонарушителя и степени его вины, гарантируя тем самым адекватность </w:t>
      </w:r>
      <w:r>
        <w:t>порождаемых последствий (в том числе для лица, привлекаемого к ответственности) тому вреду, который причинен в результате админ</w:t>
      </w:r>
      <w:r>
        <w:t>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</w:t>
      </w:r>
      <w:r>
        <w:t>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A77B3E">
      <w:r>
        <w:t xml:space="preserve">Согласно и. 3.2 ст. </w:t>
      </w:r>
      <w:r>
        <w:t>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</w:t>
      </w:r>
      <w:r>
        <w:t xml:space="preserve">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</w:t>
      </w:r>
      <w:r>
        <w:t>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>
      <w:r>
        <w:t>Таким образом, поскольку негативных последствий в связи с противоправными действиями ГУП РК «</w:t>
      </w:r>
      <w:r>
        <w:t>Черноморнефтегаз</w:t>
      </w:r>
      <w:r>
        <w:t xml:space="preserve">» не причинено, а также учитывая, что предпринимаются действия направленные на лицензирование своей деятельности, признание вины в полном объеме и </w:t>
      </w:r>
      <w:r>
        <w:t>принимая во внимание, суд считает возможным и целесообразным назначить ГУП РК «</w:t>
      </w:r>
      <w:r>
        <w:t>Черноморнефтегаз</w:t>
      </w:r>
      <w:r>
        <w:t>» административное наказание, предусмотренное санкцией ч. 2 ст. 19.20 КоАП РФ, в виде административного штрафа в размере менее минимального размера административ</w:t>
      </w:r>
      <w:r>
        <w:t>ного штрафа, предусмотренного соответствующей статьей.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 -</w:t>
      </w:r>
    </w:p>
    <w:p w:rsidR="00A77B3E">
      <w:r>
        <w:t>П О С Т А Н О В И Л:</w:t>
      </w:r>
    </w:p>
    <w:p w:rsidR="00A77B3E"/>
    <w:p w:rsidR="00A77B3E">
      <w:r>
        <w:t>Признать Государственного унитарного предприятия Республики Крым «</w:t>
      </w:r>
      <w:r>
        <w:t>Черноморнефтегаз</w:t>
      </w:r>
      <w:r>
        <w:t>» виновным в</w:t>
      </w:r>
      <w:r>
        <w:t xml:space="preserve"> совершении административного правонарушения, предусмотренного ч. 2 ст. 19.20 КоАП РФ и назначить ему административное наказание в виде штрафа в размере 50 000 (пятидесяти тысяч) рублей.</w:t>
      </w:r>
    </w:p>
    <w:p w:rsidR="00A77B3E">
      <w:r>
        <w:t>Реквизиты для оплаты штрафа: ...</w:t>
      </w:r>
    </w:p>
    <w:p w:rsidR="00A77B3E">
      <w:r>
        <w:t xml:space="preserve">Оригинал квитанции об оплате штрафа </w:t>
      </w:r>
      <w:r>
        <w:t>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>Копию постановления направить в Южного управления Государственного Железнодорожного надзора Федеральной службы по надзо</w:t>
      </w:r>
      <w:r>
        <w:t>ру в сфере транспорта, Государственного унитарного предприятия Республики Крым «</w:t>
      </w:r>
      <w:r>
        <w:t>Черноморнефтегаз</w:t>
      </w:r>
      <w:r>
        <w:t>» для сведения.</w:t>
      </w:r>
    </w:p>
    <w:p w:rsidR="00A77B3E">
      <w:r>
        <w:t>Издержек по делу об административном правонарушении нет.</w:t>
      </w:r>
    </w:p>
    <w:p w:rsidR="00A77B3E">
      <w:r>
        <w:t>Постановление может быть обжаловано в Феодосийский городской суд Республики Крым в тече</w:t>
      </w:r>
      <w:r>
        <w:t>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</w:t>
      </w:r>
      <w:r>
        <w:t xml:space="preserve">   </w:t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О.В. Сотникова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42"/>
    <w:rsid w:val="00A77B3E"/>
    <w:rsid w:val="00B93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D7B27F-814C-4DDF-B247-4929C6F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