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5-91-391/2021</w:t>
      </w:r>
    </w:p>
    <w:p w:rsidR="00A77B3E">
      <w:r>
        <w:t>УИД 91 MS 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не работающей, зарегистрированной и проживающей по адресу: адрес,</w:t>
      </w:r>
    </w:p>
    <w:p w:rsidR="00A77B3E">
      <w:r>
        <w:t>в совершении правонарушения, предусмотренного ст. 14.2 КоАП РФ, -</w:t>
      </w:r>
    </w:p>
    <w:p w:rsidR="00A77B3E"/>
    <w:p w:rsidR="00A77B3E">
      <w:r>
        <w:t>У</w:t>
      </w:r>
      <w:r>
        <w:t xml:space="preserve"> С Т А Н О В И Л:</w:t>
      </w:r>
    </w:p>
    <w:p w:rsidR="00A77B3E"/>
    <w:p w:rsidR="00A77B3E">
      <w:r>
        <w:t>фио</w:t>
      </w:r>
      <w:r>
        <w:t xml:space="preserve"> совершила административное правонарушение, предусмотренное ст. 14.2 КоАП РФ – незаконная продажа товаров (иных вещей), свободная реализация которых запрещена или ограничена законодательством, при следующих обстоятельствах:</w:t>
      </w:r>
    </w:p>
    <w:p w:rsidR="00A77B3E">
      <w:r>
        <w:t>дата в вре</w:t>
      </w:r>
      <w:r>
        <w:t xml:space="preserve">мя в адрес по адрес, в помещении торговой палатки № 8, выявлена </w:t>
      </w:r>
      <w:r>
        <w:t>фио</w:t>
      </w:r>
      <w:r>
        <w:t xml:space="preserve"> , которая в нарушение ст. 18, ч.1 ст.26 Федерального закона от дата № 171-ФЗ, без лицензии на розничную продажу алкогольной продукции допустила реализацию товаров, свободная реализация кот</w:t>
      </w:r>
      <w:r>
        <w:t xml:space="preserve">орых ограничена законодательством, а именно: реализовывала спиртосодержащую жидкость в  шести полимерных бутылках объемом по 1л без маркировки (согласно акту измерения крепости алкогольной продукции от дата процентное содержание этилового спирта составило </w:t>
      </w:r>
      <w:r>
        <w:t>12 % в 5-ти бутылках и 12,7% спирта в одной бутылке от объема готовой продукции).</w:t>
      </w:r>
    </w:p>
    <w:p w:rsidR="00A77B3E">
      <w:r>
        <w:t xml:space="preserve">Надлежащим образом уведомленная </w:t>
      </w:r>
      <w:r>
        <w:t>фио</w:t>
      </w:r>
      <w:r>
        <w:t xml:space="preserve"> в судебное заседание не явилась, в материалах дела имеется ходатайство о рассмотрении дела в ее отсутствие.</w:t>
      </w:r>
    </w:p>
    <w:p w:rsidR="00A77B3E">
      <w:r>
        <w:t xml:space="preserve">Согласно ст.25.1 ч.2 КоАП РФ, </w:t>
      </w:r>
      <w:r>
        <w:t>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</w:t>
      </w:r>
      <w:r>
        <w:t xml:space="preserve">шения, предусмотренного ст. 14.2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протоколом об административном правонарушении № РК-телефон от дата, постановлением </w:t>
      </w:r>
      <w:r>
        <w:t xml:space="preserve">о сдаче предметов в камеру хранения от дата, протоколом осмотра от дата; актом измерения крепости алкогольной продукции от дата, объяснением </w:t>
      </w:r>
      <w:r>
        <w:t>фио</w:t>
      </w:r>
      <w:r>
        <w:t xml:space="preserve"> от дата, квитанцией №1271 о сдаче предметов в камеру хранения от дата, а также иными материалами дела об админи</w:t>
      </w:r>
      <w:r>
        <w:t>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</w:t>
      </w:r>
      <w:r>
        <w:t xml:space="preserve">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14.2 Кодекса РФ об административных правонарушениях, полностью нашла свое подтверждение при рассмотрени</w:t>
      </w:r>
      <w:r>
        <w:t>и дела, так как он совершила незаконную продажу товаров (иных вещей), свободная реализация которых запрещена или ограничена законодательством.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</w:t>
      </w:r>
      <w:r>
        <w:t xml:space="preserve">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</w:t>
      </w:r>
      <w:r>
        <w:t>ого штрафа с конфискацией предметов административного правонарушения.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14. 2, 29.9, 29.10 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виновной в совершении правонарушения, предусмотренного ст. 14.2 КоА</w:t>
      </w:r>
      <w:r>
        <w:t>П РФ и подвергнуть наказанию в виде административного штрафа в размере сумма с конфискацией спиртосодержащей продукции.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</w:t>
      </w:r>
      <w:r>
        <w:t>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</w:t>
      </w:r>
      <w:r>
        <w:t xml:space="preserve">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 xml:space="preserve">Разъяснить лицу, привлекаемому к административной ответственности, что в соответствии с ч. 1 ст. 20.25 КоАП РФ неуплата штрафа в 60-дневный </w:t>
      </w:r>
      <w:r>
        <w:t>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</w:t>
      </w:r>
      <w:r>
        <w:t>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</w:t>
      </w:r>
      <w:r>
        <w:t>бного района (городской адрес) адрес.</w:t>
      </w:r>
    </w:p>
    <w:p w:rsidR="00A77B3E"/>
    <w:p w:rsidR="00A77B3E"/>
    <w:p w:rsidR="00A77B3E">
      <w:r>
        <w:t>Мировой судья                                             / подпись/</w:t>
      </w:r>
      <w:r>
        <w:tab/>
      </w:r>
      <w:r>
        <w:tab/>
        <w:t xml:space="preserve">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 xml:space="preserve">Судья                                                </w:t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B56"/>
    <w:rsid w:val="00A77B3E"/>
    <w:rsid w:val="00A83B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