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7</w:t>
      </w:r>
    </w:p>
    <w:p w:rsidR="00A77B3E"/>
    <w:p w:rsidR="00A77B3E">
      <w:r>
        <w:t>Дело № 5-89-392/2021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с участием помощника прокурора адрес фио, </w:t>
      </w:r>
      <w:r>
        <w:t>лица, привлекаемого к административной ответственности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ведущим специалистом отдел</w:t>
      </w:r>
      <w:r>
        <w:t xml:space="preserve">а регионального государственного строительного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адрес, зарегистрированного </w:t>
      </w:r>
      <w:r>
        <w:t>и проживающего по адресу: адрес,</w:t>
      </w:r>
    </w:p>
    <w:p w:rsidR="00A77B3E">
      <w:r>
        <w:t>в совершении правонарушения, предусмотренного ч. 1 ст. 19.6.1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ведущим специалистом отдела регионального государственного строительного надзора № 3 управления регионального государ</w:t>
      </w:r>
      <w:r>
        <w:t>ственного строительного надзора в отношении поднадзорных объектов Министерства жилищной политики и государственного строительного надзора адрес, совершил несоблюдение должностными лицами органов исполнительной власти субъектов Российской Федерации, уполном</w:t>
      </w:r>
      <w:r>
        <w:t xml:space="preserve">оченных на осуществление государственного контроля (надзора), осуществляющего контрольные функции, требований законодательства о государственном контроле (надзоре), муниципальном контроле, выразившееся в проведении проверки при отсутствии оснований для ее </w:t>
      </w:r>
      <w:r>
        <w:t>проведения, при отсутствии согласования внеплановой выездной проверки с органами прокуратуры, при следующих обстоятельствах:</w:t>
      </w:r>
    </w:p>
    <w:p w:rsidR="00A77B3E">
      <w:r>
        <w:t>Прокуратурой адрес в связи с рассмотрением обращения представителя наименование организации, проведена проверка исполнения требован</w:t>
      </w:r>
      <w:r>
        <w:t>ий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294) при проведении проверки в отношении фио при стро</w:t>
      </w:r>
      <w:r>
        <w:t>ительстве объекта капитального строительства, расположенного по адресу: адрес, адрес, кадастровый номер земельного участка: 90:24:телефон:138, на основании приказа первого заместителя министра фио от дата № 159.</w:t>
      </w:r>
    </w:p>
    <w:p w:rsidR="00A77B3E">
      <w:r>
        <w:t>В ходе проверки установлено, что внеплановая</w:t>
      </w:r>
      <w:r>
        <w:t xml:space="preserve"> выездная проверка проведена в период с дата по дата ведущим специалистом отдела регионального государственного строительного надзора № 3 управления регионального государственного строительного надзора в отношении поднадзорных объектов </w:t>
      </w:r>
      <w:r>
        <w:t>Министерства жилищно</w:t>
      </w:r>
      <w:r>
        <w:t xml:space="preserve">й политики и государственного строительного надзора адрес фио </w:t>
      </w:r>
    </w:p>
    <w:p w:rsidR="00A77B3E">
      <w:r>
        <w:t>фио указанная выездная проверка проведена без согласования с прокуратурой адрес на земельном участке по адресу: адрес, адрес, кадастровый номер земельного участка: 90:24:телефон:138, в отношени</w:t>
      </w:r>
      <w:r>
        <w:t>и фио, который с дата зарегистрирован в качестве индивидуального предпринимателя. Согласно выписке из ЕГРИП от дата наименование организации осуществляет вид предпринимательской деятельности по  ОКВЭД 47.19: «Торговля розничная в неспециализированных магаз</w:t>
      </w:r>
      <w:r>
        <w:t>инах». Строительство объекта капитального строительства осуществляется на земельном участке с кадастровым номером 90:24:телефон:138, с видом разрешенного использования «предпринимательство», переданным в аренду наименование организации Администрацией адрес</w:t>
      </w:r>
      <w:r>
        <w:t xml:space="preserve"> № 367 от дата. Согласно Декларации о готовности объекта к эксплуатации от дата, на адрес, адрес, адрес осуществлено строительство торгового павильона, согласно акта проверки от дата № 159, на земельном участке с кадастровым номером 90:24:телефон:138 осуще</w:t>
      </w:r>
      <w:r>
        <w:t>ствляется строительство объекта капитального строительства «Строительство нежилого здания».</w:t>
      </w:r>
    </w:p>
    <w:p w:rsidR="00A77B3E">
      <w:r>
        <w:t>фио, являясь должностным лицом уполномоченным на осуществление государственного контроля (надзора), – как гражданский служащий адрес, в соответствии со ст. 15 Федер</w:t>
      </w:r>
      <w:r>
        <w:t>ального закона от дата № 79-ФЗ «О государственной гражданской службе Российской Федерации», обязана, в частности:</w:t>
      </w:r>
    </w:p>
    <w:p w:rsidR="00A77B3E">
      <w: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</w:t>
      </w:r>
      <w:r>
        <w:t>й Федерации, конституции (уставы), законы и иные нормативные правовые акты субъектов Российской Федерации и обеспечивать их исполнение (п. 1 ч. 1 ст. 15);</w:t>
      </w:r>
    </w:p>
    <w:p w:rsidR="00A77B3E">
      <w:r>
        <w:t>- исполнять поручения соответствующих руководителей, данные в пределах их полномочий, установленных з</w:t>
      </w:r>
      <w:r>
        <w:t>аконодательством Российской Федерации (п. 3 ч. 1 ст. 15);</w:t>
      </w:r>
    </w:p>
    <w:p w:rsidR="00A77B3E">
      <w:r>
        <w:t>- соблюдать при исполнении должностных обязанностей права и законные интересы граждан и организаций (п. 4 ч. 1 ст. 15);</w:t>
      </w:r>
    </w:p>
    <w:p w:rsidR="00A77B3E">
      <w:r>
        <w:t>Согласно ч. 2 ст. 15 гражданский служащий не вправе исполнять данное ему непра</w:t>
      </w:r>
      <w:r>
        <w:t>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</w:t>
      </w:r>
      <w:r>
        <w:t xml:space="preserve">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</w:t>
      </w:r>
      <w:r>
        <w:t xml:space="preserve"> форме гражданский служащий обязан отказаться от его исполнения.</w:t>
      </w:r>
    </w:p>
    <w:p w:rsidR="00A77B3E">
      <w:r>
        <w:t>Согласно приказу министра жилищной политики и государственного строительного надзора адрес № 103-к от дата фио с дата назначен на должность ведущего специалиста отдела регионального государст</w:t>
      </w:r>
      <w:r>
        <w:t>венного строительного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адрес.</w:t>
      </w:r>
    </w:p>
    <w:p w:rsidR="00A77B3E">
      <w:r>
        <w:t>Согласно п. 3.2.1 Должностного регламента вед</w:t>
      </w:r>
      <w:r>
        <w:t>ущего специалиста, утвержденного министром жилищной политики и государственного строительного надзора адрес дата ведущий специалист обязан исполнять законодательные и иные нормативные правовые акты Российской Федерации и адрес.</w:t>
      </w:r>
    </w:p>
    <w:p w:rsidR="00A77B3E">
      <w:r>
        <w:t>Таким образом, субъектом дан</w:t>
      </w:r>
      <w:r>
        <w:t>ного административного правонарушения является должностное лицо органа государственного контроля (надзора), уполномоченное на осуществление государственного контроля (надзора), а именно ведущий специалист отдела регионального государственного строительного</w:t>
      </w:r>
      <w:r>
        <w:t xml:space="preserve">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 фио</w:t>
      </w:r>
    </w:p>
    <w:p w:rsidR="00A77B3E">
      <w:r>
        <w:t>Временем совершения административного правонарушения является д</w:t>
      </w:r>
      <w:r>
        <w:t>ень и время проведения внеплановой выездной проверки в отношении фио, а именно датателефонвремя</w:t>
      </w:r>
    </w:p>
    <w:p w:rsidR="00A77B3E">
      <w:r>
        <w:t>Местом совершения административного правонарушения является адрес фактического осуществления проверочных действий, а именно: РК, адрес, адрес.</w:t>
      </w:r>
    </w:p>
    <w:p w:rsidR="00A77B3E">
      <w:r>
        <w:t xml:space="preserve">Таким образом, в </w:t>
      </w:r>
      <w:r>
        <w:t>действиях должностного лица – ведущего специалиста отдела регионального государственного строительного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</w:t>
      </w:r>
      <w:r>
        <w:t xml:space="preserve">енного строительного надзора адрес фио усматривается состав административного правонарушения, предусмотренного ч. 1 ст. 19.6.1 КоАП РФ. </w:t>
      </w:r>
    </w:p>
    <w:p w:rsidR="00A77B3E">
      <w:r>
        <w:t>В судебном заседании фио пояснил, что вину в совершении административного правонарушения не признает, поскольку внеплан</w:t>
      </w:r>
      <w:r>
        <w:t>овые проверки в отношении физических лиц не требуют согласования с органами прокуратуры, а проверка была проведена именно в отношении фио как физического лица, поскольку выписка из ЕГРН на земельный участок с кадастровым номером 90:24:телефон:138 не позвол</w:t>
      </w:r>
      <w:r>
        <w:t>яют идентифицировать фио как индивидуального предпринимателя.</w:t>
      </w:r>
    </w:p>
    <w:p w:rsidR="00A77B3E">
      <w:r>
        <w:t>Выслушав фио, старшего помощника прокурора адрес фио, изучив и оценив материалы дела, суд приходит к следующему.</w:t>
      </w:r>
    </w:p>
    <w:p w:rsidR="00A77B3E">
      <w:r>
        <w:t xml:space="preserve">При указанных обстоятельствах, суд усматривает в действиях должностного лица – </w:t>
      </w:r>
      <w:r>
        <w:t>ведущего специалиста отдела регионального государственного строительного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</w:t>
      </w:r>
      <w:r>
        <w:t>дрес фио, признаки состава административного правонарушения, предусмотренного ч. 1 ст. 19.6.1 КоАП РФ.</w:t>
      </w:r>
    </w:p>
    <w:p w:rsidR="00A77B3E">
      <w:r>
        <w:t>Вина ведущего специалиста отдела регионального государственного строительного надзора № 3 управления регионального государственного строительного надзора</w:t>
      </w:r>
      <w:r>
        <w:t xml:space="preserve"> в отношении поднадзорных объектов Министерства жилищной политики и государственного строительного надзора адрес фио в совершении административного правонарушения, предусмотренного ч. 1 ст. 19.6.1 КоАП РФ подтверждается в том числе и материалами дела: пост</w:t>
      </w:r>
      <w:r>
        <w:t>ановлением о возбуждении дела об административном правонарушении от дата; копией жалобы фио от дата; выпиской из ЕГРИП; приказ о назначении на должность № 103-к; должностным регламент ведущего специалиста; копией акта проверки № 159 от дата, копией договор</w:t>
      </w:r>
      <w:r>
        <w:t>а аренды № 367 от дата.</w:t>
      </w:r>
    </w:p>
    <w:p w:rsidR="00A77B3E">
      <w:r>
        <w:t>Все процессуальные документы составлены в соответствии с законом, логичны и последовательны. Доказательства совершения административного правонарушения собраны с соблюдением требований главы 26 КоАП РФ.</w:t>
      </w:r>
    </w:p>
    <w:p w:rsidR="00A77B3E">
      <w:r>
        <w:t>В силу ч. 5 ст. 54 ГрК РФ (ре</w:t>
      </w:r>
      <w:r>
        <w:t>дакция от дата)  к отношениям, связанным с осуществлением государственного строительного надзора, организацией и проведением проверок юридических лиц, индивидуальных предпринимателей, применяются положения Федерального закона от дата N 294-ФЗ "О защите пра</w:t>
      </w:r>
      <w:r>
        <w:t>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, установленных настоящим Кодексом.</w:t>
      </w:r>
    </w:p>
    <w:p w:rsidR="00A77B3E">
      <w:r>
        <w:t>Согласно ч.5 ст.10 Закона № 294-ФЗ, п.19.11 Административного рег</w:t>
      </w:r>
      <w:r>
        <w:t>ламента осуществления регионального государственного строительного надзора на территории адрес, утвержденного Приказом Министерства жилищной политики и государственного строительного надзора адрес от дата N 29-"П», внеплановая выездная проверка юридических</w:t>
      </w:r>
      <w:r>
        <w:t xml:space="preserve"> лиц и индивидуальных предпринимателей проводится после согласования с органом прокуратуры.</w:t>
      </w:r>
    </w:p>
    <w:p w:rsidR="00A77B3E">
      <w:r>
        <w:t>Обязанность согласования с органами прокуратуры внеплановых проверок в отношении юридических лиц и индивидуальных предпринимателей также закреплена в ч. 5 ст. 22 Фе</w:t>
      </w:r>
      <w:r>
        <w:t>дерального закона от дата № 377-ФЗ «О развитии адрес и города федерального значения Севастополя и свободной экономической зоне на территориях адрес и города федерального значения Севастополя», согласно которой на территории свободной экономической зоны с о</w:t>
      </w:r>
      <w:r>
        <w:t>рганами прокуратуры подлежат согласованию все внеплановые проверки независимо от основания их проведения (за исключением федерального государственного контроля за соблюдением государственной тайны).</w:t>
      </w:r>
    </w:p>
    <w:p w:rsidR="00A77B3E">
      <w:r>
        <w:t>Согласно п. 5 ст. 2 Закона № 294 мероприятием по контролю</w:t>
      </w:r>
      <w:r>
        <w:t>, в том числе являются действия должностного лица органа муниципального контроля по рассмотрению документов индивидуального предпринимателя и иной информации о его деятельности.</w:t>
      </w:r>
    </w:p>
    <w:p w:rsidR="00A77B3E">
      <w:r>
        <w:t>Согласно ч. 5 ст. 10 Закона № 294, внеплановая выездная проверка юридических л</w:t>
      </w:r>
      <w:r>
        <w:t>иц, индивидуальных предпринимателей может быть проведена по основаниям, указанным в подпунктах «а» и «б» пункта 2 части 2 настоящей статьи, органами государственного контроля (надзора), органами муниципального контроля после согласования с органом прокурат</w:t>
      </w:r>
      <w:r>
        <w:t>уры по месту осуществления деятельности таких юридических лиц, индивидуальных предпринимателей.</w:t>
      </w:r>
    </w:p>
    <w:p w:rsidR="00A77B3E">
      <w:r>
        <w:t>В соответствии с нормами ст. 14 Закона № 294, проверка проводится на основании распоряжения или приказа руководителя, заместителя руководителя органа государств</w:t>
      </w:r>
      <w:r>
        <w:t>енного контроля (надзора), органа муниципального контроля.</w:t>
      </w:r>
    </w:p>
    <w:p w:rsidR="00A77B3E">
      <w:r>
        <w:t>Проведение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контроля, не согласование с органами прокур</w:t>
      </w:r>
      <w:r>
        <w:t>атуры отнесено к грубым нарушениям требований Закона № 294 (подпункт 4 пункта 2 статьи 20 Закона) и влечет недействительность результатов проверки на основании п. 1 ст.20 данного Закона.</w:t>
      </w:r>
    </w:p>
    <w:p w:rsidR="00A77B3E">
      <w:r>
        <w:t>Согласно ч.ч. 1, 2 ст. 7.1 Федерального закона от дата N 129-ФЗ  "О г</w:t>
      </w:r>
      <w:r>
        <w:t xml:space="preserve">осударственной регистрации юридических лиц и индивидуальных предпринимателей" сведения, подлежащие опубликованию в соответствии с </w:t>
      </w:r>
      <w:r>
        <w:t>законодательством Российской Федерации о государственной регистрации юридических лиц, вносятся в Единый федеральный реестр юри</w:t>
      </w:r>
      <w:r>
        <w:t>дически значимых сведений о фактах деятельности юридических лиц, индивидуальных предпринимателей и иных субъектов экономической деятельности (далее также - Единый федеральный реестр сведений о фактах деятельности юридических лиц).</w:t>
      </w:r>
    </w:p>
    <w:p w:rsidR="00A77B3E">
      <w:r>
        <w:t>Единый федеральный реестр</w:t>
      </w:r>
      <w:r>
        <w:t xml:space="preserve">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сведений, предусмотренных настоящим Федеральным законом, а также другими федеральными законами.</w:t>
      </w:r>
    </w:p>
    <w:p w:rsidR="00A77B3E">
      <w:r>
        <w:t>Сведения, содержа</w:t>
      </w:r>
      <w:r>
        <w:t>щиеся в Едином федеральном реестре сведений о фактах деятельности юридических лиц, являются открытыми и общедоступными, за исключением сведений, доступ к которым ограничен в соответствии с законодательством Российской Федерации.</w:t>
      </w:r>
    </w:p>
    <w:p w:rsidR="00A77B3E">
      <w:r>
        <w:t>Сведения, содержащиеся в Ед</w:t>
      </w:r>
      <w:r>
        <w:t>ином федеральном реестре сведений о фактах деятельности юридических лиц, подлежат размещению в информационно-телекоммуникационной сети "Интернет", если иное не установлено настоящим Федеральным законом.</w:t>
      </w:r>
    </w:p>
    <w:p w:rsidR="00A77B3E">
      <w:r>
        <w:t>В силу ч. 11 ст. 7.1 Федерального закона от дата N 12</w:t>
      </w:r>
      <w:r>
        <w:t xml:space="preserve">9-ФЗ "О государственной регистрации юридических лиц и индивидуальных предпринимателей" правила, предусмотренные настоящей статьей, применяются также к внесению в Единый федеральный реестр сведений о фактах деятельности юридических лиц сведений в отношении </w:t>
      </w:r>
      <w:r>
        <w:t>индивидуальных предпринимателей.</w:t>
      </w:r>
    </w:p>
    <w:p w:rsidR="00A77B3E">
      <w:r>
        <w:t>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предпринимателя, о прекращении физическим лицом деятельности в качес</w:t>
      </w:r>
      <w:r>
        <w:t>тве индивидуального предпринимателя, идентификационный номер налогоплательщика, коды по Общероссийскому классификатору видов экономической деятельности.</w:t>
      </w:r>
    </w:p>
    <w:p w:rsidR="00A77B3E">
      <w:r>
        <w:t>Сведения, предусмотренные подпунктами "м" - "п" пункта 7 настоящей статьи в отношении индивидуального п</w:t>
      </w:r>
      <w:r>
        <w:t>редпринимателя,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лицом, осуществляющ</w:t>
      </w:r>
      <w:r>
        <w:t>им деятельность в качестве индивидуального предпринимателя.</w:t>
      </w:r>
    </w:p>
    <w:p w:rsidR="00A77B3E">
      <w:r>
        <w:t>Как следует из материалов проверки фио зарегистрирован в качестве индивидуального предпринимателя, наименование организации является арендатором земельного участка, на котором ведет предпринимател</w:t>
      </w:r>
      <w:r>
        <w:t>ьскую деятельность.</w:t>
      </w:r>
    </w:p>
    <w:p w:rsidR="00A77B3E">
      <w:r>
        <w:t>Статьей 23 ГК РФ определено, что любой гражданин вправе заниматься предпринимательской деятельностью без образования юридического лица. с того момента, как был зарегистрирован индивидуальным предпринимателем. Гражданин, независимо от то</w:t>
      </w:r>
      <w:r>
        <w:t>го, зарегистрирован он в качестве индивидуального предпринимателя или нет, приобретает и осуществляет права и обязанности под своим именем (п. ст. 19 ГК РФ). При приобретении недвижимого имущества право собственности на него подлежит государственной регист</w:t>
      </w:r>
      <w:r>
        <w:t xml:space="preserve">рации в Едином государственном реестре прав на недвижимое имущество и сделок с ним и </w:t>
      </w:r>
      <w:r>
        <w:t xml:space="preserve">возникает с момента такой регистрации (ст. 131 ГК РФ).  Регистрация физического лица в качестве индивидуального предпринимателя не подразумевает разделения принадлежащего </w:t>
      </w:r>
      <w:r>
        <w:t>ему имущества на имущество, принадлежащее ему исключительно как гражданину, и имущество, принадлежащее ему исключительно как предпринимателю. То есть, юридически имущество индивидуального предпринимателя, используемое им в личных целях, не обособлено от им</w:t>
      </w:r>
      <w:r>
        <w:t>ущества, непосредственно используемого для осуществления предпринимательской деятельности. Даже если имущество приобреталось гражданином изначально не для предпринимательской деятельности, равно как и до регистрации в качестве индивидуального предпринимате</w:t>
      </w:r>
      <w:r>
        <w:t>ля, гражданин вправе в любое время начать использовать такое имущество в предпринимательской деятельности по своему усмотрению.</w:t>
      </w:r>
    </w:p>
    <w:p w:rsidR="00A77B3E">
      <w:r>
        <w:t xml:space="preserve">В соответствии со ст. 11 Налогового кодекса РФ индивидуальными предпринимателями являются физические лица, зарегистрированные в </w:t>
      </w:r>
      <w:r>
        <w:t>установленном порядке и осуществляющие предпринимательскую деятельность без образования юридического лица, а также главы крестьянских (фермерских) хозяйств. При этом физические лица, в нарушение требований закона не зарегистрировавшиеся как ИП и ведущие пр</w:t>
      </w:r>
      <w:r>
        <w:t>едпринимательскую деятельность, будут считаться индивидуальными предпринимателями в налоговых правоотношениях, то есть они не вправе ссылаться на то, что они не зарегистрированы как ИП при возникновении споров с налоговыми органами.</w:t>
      </w:r>
    </w:p>
    <w:p w:rsidR="00A77B3E">
      <w:r>
        <w:t>Из письма Минфина Росси</w:t>
      </w:r>
      <w:r>
        <w:t>и от дата № дата/77155 следует, что физические лица, зарегистрированные в установленном законодательством порядке и осуществляющие предпринимательскую деятельность без образования юридического лица, в правоотношениях с иными лицами по видам деятельности, у</w:t>
      </w:r>
      <w:r>
        <w:t xml:space="preserve">казанными при регистрации либо в результате внесения соответствующих изменений в ЕГРИП, выступают в качестве индивидуальных предпринимателей. </w:t>
      </w:r>
    </w:p>
    <w:p w:rsidR="00A77B3E">
      <w:r>
        <w:t>Статус индивидуального предпринимателя таким образом имеет двойственный характер. С одной стороны, на индивидуаль</w:t>
      </w:r>
      <w:r>
        <w:t>ного предпринимателя распространяются нормы, регулирующие правовое положение гражданина (физического лица). С другой стороны, занятие предпринимательской деятельностью сближает индивидуального предпринимателя по статусу с юридическим лицом, в том числе обе</w:t>
      </w:r>
      <w:r>
        <w:t>спечивая гарантии и защиту при осуществлении государственного контроля (надзора) и муниципального контроля.</w:t>
      </w:r>
    </w:p>
    <w:p w:rsidR="00A77B3E">
      <w:r>
        <w:t>Согласно выписке ЕГРИП наименование организации, как указано выше, осуществляет вид предпринимательской деятельности по  ОКВЭД 47.19: «Торговля розн</w:t>
      </w:r>
      <w:r>
        <w:t>ичная в неспециализированных магазинах», в связи с чем в правоотношениях с фио в отношении возведения объекта капитального строительства «Строительство нежилого здания на земельном участке с кадастровым номером 90:24:телефон:138 по адрес, адрес, адрес», ко</w:t>
      </w:r>
      <w:r>
        <w:t>торый согласно Декларации о готовности объекта к эксплуатации от дата, является торговым павильоном, на земельном участке, арендованном у Администрации адрес на основании договора аренды земельного участка № 367 от дата, фиоА выступал в качестве индивидуал</w:t>
      </w:r>
      <w:r>
        <w:t>ьного предпринимателя.</w:t>
      </w:r>
    </w:p>
    <w:p w:rsidR="00A77B3E">
      <w:r>
        <w:t xml:space="preserve">Учитывая открытость и общедоступность сведений Единого государственного реестра индивидуальных предпринимателей, Единого федерального реестра </w:t>
      </w:r>
      <w:r>
        <w:t>сведений о фактах деятельности юридических лиц,  ведущий специалист органа строительного на</w:t>
      </w:r>
      <w:r>
        <w:t>дзора фио не проявил должной степени заботливости и осмотрительности при подготовке, проведении и окончании данной внеплановой выездной проверки, без согласования с органами прокуратуры, в отношении фио, зарегистрированного в качестве индивидуального предп</w:t>
      </w:r>
      <w:r>
        <w:t>ринимателя и при фактическом использовании земельного участка с кадастровым номером 90:24:телефон:138 для осуществления предпринимательской деятельности, при наличии об этом объективных данных.</w:t>
      </w:r>
    </w:p>
    <w:p w:rsidR="00A77B3E">
      <w:r>
        <w:t xml:space="preserve">Объектом правонарушения являются общественные отношения по </w:t>
      </w:r>
      <w:r>
        <w:t>организации и проведению проверок юридических лиц и индивидуальных предпринимателей органами муниципального контроля.</w:t>
      </w:r>
    </w:p>
    <w:p w:rsidR="00A77B3E">
      <w:r>
        <w:t>Объективная сторона административного правонарушения заключается в несоблюдении должностным лицом органа государственного надзора требован</w:t>
      </w:r>
      <w:r>
        <w:t>ий законодательства о государственном надзоре, выразившееся в проведении проверки, при не согласовании проверки с органом прокуратуры.</w:t>
      </w:r>
    </w:p>
    <w:p w:rsidR="00A77B3E">
      <w:r>
        <w:t>Согласно ст. 2.2 КоАП РФ административное правонарушение признается совершенным умышленно, если лицо, его совершившее, со</w:t>
      </w:r>
      <w:r>
        <w:t>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7B3E">
      <w:r>
        <w:t>В соответствии со ст. 2.4 КоАП РФ административной отве</w:t>
      </w:r>
      <w:r>
        <w:t>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Оценивая в совокупности доказательства вины ведущего специалиста отдела </w:t>
      </w:r>
      <w:r>
        <w:t>регионального государственного строительного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 фио, мировой судья счит</w:t>
      </w:r>
      <w:r>
        <w:t>ает их допустимыми, достоверными и достаточными для признания должностного лица виновным в совершении правонарушения, предусмотренного ч. 1 ст. 19.6.1 КоАП РФ. При таких обстоятельствах, суд усматривает в действиях должностного лица признаки состава админи</w:t>
      </w:r>
      <w:r>
        <w:t>стративного правонарушения, предусмотренного ч. 1 ст. 19.6.1 КоАП РФ.</w:t>
      </w:r>
    </w:p>
    <w:p w:rsidR="00A77B3E">
      <w:r>
        <w:t>Согласно ч.1 ст.19.6.1 КоАП РФ несоблюдение должностными лицами федеральных органов исполнительной власти, органов исполнительной власти субъектов Российской Федерации, уполномоченных на</w:t>
      </w:r>
      <w:r>
        <w:t xml:space="preserve"> осуществление государственного контроля (надзора), органов местного самоуправления, уполномоченных на осуществление муниципального контроля, либо государственных или муниципальных учреждений, осуществляющих контрольные функции, требований законодательства</w:t>
      </w:r>
      <w:r>
        <w:t xml:space="preserve"> о государственном контроле (надзоре), муниципальном контроле, выразившееся в проведении проверки при отсутствии оснований для ее проведения, нарушении сроков проведения проверки, отсутствии согласования внеплановой выездной проверки с органами прокуратуры</w:t>
      </w:r>
      <w:r>
        <w:t xml:space="preserve">, непредставлении акта о проведенной проверке, привлечении к проведению мероприятий по контролю не аккредитованных в установленном порядке </w:t>
      </w:r>
      <w:r>
        <w:t>юридических лиц, индивидуальных предпринимателей или не аттестованных в установленном порядке граждан либо проведении</w:t>
      </w:r>
      <w:r>
        <w:t xml:space="preserve"> плановой проверки, не включенной в ежегодный план проведения плановых проверок, влечет предупреждение или наложение административного штрафа на должностных лиц в размере от трех тысяч до сумма прописью.</w:t>
      </w:r>
    </w:p>
    <w:p w:rsidR="00A77B3E">
      <w:r>
        <w:t>При назначении наказания суд учитывает характер адми</w:t>
      </w:r>
      <w:r>
        <w:t>нистративного правонарушения, степень общественной опасности.</w:t>
      </w:r>
    </w:p>
    <w:p w:rsidR="00A77B3E">
      <w:r>
        <w:t xml:space="preserve">Смягчающих и отягчающих обстоятельств по делу судом не установлено. </w:t>
      </w:r>
    </w:p>
    <w:p w:rsidR="00A77B3E">
      <w:r>
        <w:t>На основании вышеизложенного и руководствуясь ст. ст. 29.9, 29.10 КоАП РФ, -</w:t>
      </w:r>
    </w:p>
    <w:p w:rsidR="00A77B3E"/>
    <w:p w:rsidR="00A77B3E"/>
    <w:p w:rsidR="00A77B3E"/>
    <w:p w:rsidR="00A77B3E"/>
    <w:p w:rsidR="00A77B3E"/>
    <w:p w:rsidR="00A77B3E"/>
    <w:p w:rsidR="00A77B3E">
      <w:r>
        <w:t>П О С Т А Н О В И Л:</w:t>
      </w:r>
    </w:p>
    <w:p w:rsidR="00A77B3E">
      <w:r>
        <w:t>\</w:t>
      </w:r>
    </w:p>
    <w:p w:rsidR="00A77B3E">
      <w:r>
        <w:t>Признать ведущего с</w:t>
      </w:r>
      <w:r>
        <w:t xml:space="preserve">пециалиста отдела регионального государственного строительного надзора № 3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 фио, </w:t>
      </w:r>
      <w:r>
        <w:t>виновным в совершении административного правонарушения, предусмотренного ч. 1 ст. 19.6.1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</w:t>
      </w:r>
      <w:r>
        <w:t>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</w:t>
      </w:r>
      <w:r>
        <w:tab/>
        <w:t xml:space="preserve">        /подпись/       </w:t>
      </w:r>
      <w:r>
        <w:tab/>
      </w:r>
      <w:r>
        <w:tab/>
      </w:r>
      <w:r>
        <w:tab/>
        <w:t xml:space="preserve">                фио</w:t>
      </w:r>
    </w:p>
    <w:p w:rsidR="00A77B3E"/>
    <w:p w:rsidR="00A77B3E">
      <w:r>
        <w:t>Копия верна</w:t>
      </w:r>
      <w:r>
        <w:t>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9E"/>
    <w:rsid w:val="00A77B3E"/>
    <w:rsid w:val="00DA0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