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5-91-395/2021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х/с </w:t>
      </w:r>
      <w:r>
        <w:t>Дальверзин</w:t>
      </w:r>
      <w:r>
        <w:t xml:space="preserve"> № адрес, гражданина Российской Федерации, не работающей, зарегистрированной и проживающей по адресу: адрес,</w:t>
      </w:r>
    </w:p>
    <w:p w:rsidR="00A77B3E">
      <w:r>
        <w:t>в совершении правонарушения, предусмотренного</w:t>
      </w:r>
      <w:r>
        <w:t xml:space="preserve">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законодательством, при следующих обст</w:t>
      </w:r>
      <w:r>
        <w:t>оятельствах:</w:t>
      </w:r>
    </w:p>
    <w:p w:rsidR="00A77B3E">
      <w:r>
        <w:t xml:space="preserve">дата в время в адрес по адрес, в помещении торговой точки № 110-а рынка «Центральны», выявлена </w:t>
      </w:r>
      <w:r>
        <w:t>фио</w:t>
      </w:r>
      <w:r>
        <w:t xml:space="preserve"> , которая в нарушение ст. 18, ч.1 ст.26 Федерального закона от дата № 171-ФЗ, без лицензии на розничную продажу алкогольной продукции допустила </w:t>
      </w:r>
      <w:r>
        <w:t>реализацию товаров, свободная реализация которых ограничена законодательством, а именно: реализовывала спиртосодержащую жидкость в  двух полимерных бутылках объемом по 1л и 2л без маркировки (согласно акту измерения крепости алкогольной продукции от дата п</w:t>
      </w:r>
      <w:r>
        <w:t>роцентное содержание этилового спирта составило 12 % и 12,7% спирта от объема готовой продукции).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в материалах дела имеется ходатайство о рассмотрении дела в ее отсутствие.</w:t>
      </w:r>
    </w:p>
    <w:p w:rsidR="00A77B3E">
      <w:r>
        <w:t>Согласно ст.25</w:t>
      </w:r>
      <w:r>
        <w:t>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</w:t>
      </w:r>
      <w:r>
        <w:t xml:space="preserve">ивного правонарушения, предусмотренного ст. 14.2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№ РК-телефон от дата,</w:t>
      </w:r>
      <w:r>
        <w:t xml:space="preserve"> протоколом осмотра от дата; актом измерения крепости алкогольной продукции от дата, объяснением </w:t>
      </w:r>
      <w:r>
        <w:t>фио</w:t>
      </w:r>
      <w:r>
        <w:t xml:space="preserve"> от дата, квитанцией №1272 о сдаче предметов в камеру хранения от дата, а также иными материалами дела об административном правонарушении, достоверность кот</w:t>
      </w:r>
      <w:r>
        <w:t>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</w:t>
      </w:r>
      <w:r>
        <w:t xml:space="preserve">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совершила незаконную прод</w:t>
      </w:r>
      <w:r>
        <w:t>ажу товаров (иных вещей), свободная реализация которых запрещена или ограничена законодательством.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</w:t>
      </w:r>
      <w:r>
        <w:t xml:space="preserve">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предметов админист</w:t>
      </w:r>
      <w:r>
        <w:t>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14.2 КоАП РФ и подвергнуть наказанию в виде админист</w:t>
      </w:r>
      <w:r>
        <w:t>ративного штрафа в размере сумма с конфискацией спиртосодержащей продукции.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</w:t>
      </w:r>
      <w:r>
        <w:t xml:space="preserve">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</w:t>
      </w:r>
      <w:r>
        <w:t xml:space="preserve">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</w:t>
      </w:r>
      <w:r>
        <w:t>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</w:t>
      </w:r>
      <w:r>
        <w:t>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/ 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E"/>
    <w:rsid w:val="002C11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