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5-89-400/2020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фио, паспортные данныеадрес., гражданина Российской Федера</w:t>
      </w:r>
      <w:r>
        <w:t xml:space="preserve">ции, зарегистрированной и проживающей по адресу: адрес, адрес, </w:t>
      </w:r>
    </w:p>
    <w:p w:rsidR="00A77B3E">
      <w:r>
        <w:t>за совершение административного правонарушения, предусмотренного ч. 26 ст. 19.5 КоАП РФ, -</w:t>
      </w:r>
    </w:p>
    <w:p w:rsidR="00A77B3E">
      <w:r>
        <w:t>У С Т А Н О В И Л:</w:t>
      </w:r>
    </w:p>
    <w:p w:rsidR="00A77B3E"/>
    <w:p w:rsidR="00A77B3E">
      <w:r>
        <w:t>фио совершил административное правонарушение, предусмотренное ч. 26 ст. 19.5 КоАП</w:t>
      </w:r>
      <w:r>
        <w:t xml:space="preserve">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 федеральных органов, осуществляющих государственный земельный надзор, </w:t>
      </w:r>
      <w:r>
        <w:t>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>
      <w:r>
        <w:t>Постановлением мирового судьи судебного участка № 89 Феодосийского судебного</w:t>
      </w:r>
      <w:r>
        <w:t xml:space="preserve"> района (городской адрес) адрес № 5-89-48/2019 от дата фио признан виновным в совершении административного правонарушения, предусмотренного ч. 26 ст. 19.5 КоАП РФ с назначением административного наказания в виде штрафа. </w:t>
      </w:r>
    </w:p>
    <w:p w:rsidR="00A77B3E">
      <w:r>
        <w:t>На основании Распоряжения от дата №</w:t>
      </w:r>
      <w:r>
        <w:t xml:space="preserve"> 980-01/4 в отношении фио проведена внеплановая выездная проверка исполнения предписания № 8 от дата об устранении выявленного нарушения требований земельного законодательства Российской Федерации.</w:t>
      </w:r>
    </w:p>
    <w:p w:rsidR="00A77B3E">
      <w:r>
        <w:t>Срок исполнения предписания истек дата</w:t>
      </w:r>
    </w:p>
    <w:p w:rsidR="00A77B3E">
      <w:r>
        <w:t>Проверкой исполнени</w:t>
      </w:r>
      <w:r>
        <w:t xml:space="preserve">я предписания установлено, что фио не устранил выявленные недостатки и продолжает использовать земельный участок, расположенный по адресу: адрес, адрес, р-н домов 40-42 (кадастровый номер участка 90:25:телефон:239), не в соответствии с установленным видом </w:t>
      </w:r>
      <w:r>
        <w:t>разрешенного использования – «индивидуальное жилищное строительство».</w:t>
      </w:r>
    </w:p>
    <w:p w:rsidR="00A77B3E">
      <w:r>
        <w:t>Дата совершения административного правонарушения дата</w:t>
      </w:r>
    </w:p>
    <w:p w:rsidR="00A77B3E">
      <w:r>
        <w:t>Предписание № 8 от дата не было обжаловано, отсрочка исполнения предписания не предоставлялась.</w:t>
      </w:r>
    </w:p>
    <w:p w:rsidR="00A77B3E">
      <w:r>
        <w:t xml:space="preserve">Надлежащим образом уведомленный фио </w:t>
      </w:r>
      <w:r>
        <w:t>в судебное заседание явился, вину признал.</w:t>
      </w:r>
    </w:p>
    <w:p w:rsidR="00A77B3E">
      <w:r>
        <w:t xml:space="preserve">Административная ответственность за правонарушение в виде повторного невыполнения в установленный срок предписаний федеральных органов, </w:t>
      </w:r>
      <w:r>
        <w:t>осуществляющих государственный земельный надзор, в том числе в отношении земе</w:t>
      </w:r>
      <w:r>
        <w:t>ль сельскохозяйственного назначения, или их территориальных органов об устранении нарушений земельного законодательства, предусмотрена ч. 26 ст. 19.5 КоАП РФ.</w:t>
      </w:r>
    </w:p>
    <w:p w:rsidR="00A77B3E">
      <w:r>
        <w:t>В судебном заседании установлено, что фио было выдано предписание № 8 от дата об устранении наруш</w:t>
      </w:r>
      <w:r>
        <w:t>ений земельного законодательства со сроком исполнения до дата</w:t>
      </w:r>
    </w:p>
    <w:p w:rsidR="00A77B3E">
      <w:r>
        <w:t>В ходе проверки своевременного исполнения требований вышеуказанного предписания, установлено, что фио не выполнил законное предписание в срок до дата, а именно не привел объекты капитального стр</w:t>
      </w:r>
      <w:r>
        <w:t>оительства, расположенные на земельном участке, расположенным по адресу: адрес, адрес, р-н домов 40-42 (кадастровый номер участка 90:25:телефон:239) в соответствие с документировано установленным видом разрешенного использования земельного участка или не и</w:t>
      </w:r>
      <w:r>
        <w:t>зменил (дополнил) вид разрешенного использования земельного участка видом, соответствующим характеристикам объектов капитального строительства и не прекратил использование указанного земельного участка.</w:t>
      </w:r>
    </w:p>
    <w:p w:rsidR="00A77B3E">
      <w:r>
        <w:t>При таких обстоятельствах, мировой судья находит вину</w:t>
      </w:r>
      <w:r>
        <w:t xml:space="preserve"> фио в совершении административного правонарушения, предусмотренного ч. 26 ст. 19.5 КоАП РФ, доказанной.</w:t>
      </w:r>
    </w:p>
    <w:p w:rsidR="00A77B3E">
      <w:r>
        <w:t>Кроме того, обстоятельства совершения административного правонарушения, а также вина фио доказаны следующими материалами дела об административном право</w:t>
      </w:r>
      <w:r>
        <w:t>нарушении, исследованными в судебном заседании: предписание № 8 от дата, реестр почтовых отправлений дата, распоряжение о проведении проверки от дата № 980-01/4, акт проверки № 453 от дата, протокол об административном правонарушении от дата; фототаблица и</w:t>
      </w:r>
      <w:r>
        <w:t xml:space="preserve"> иные материалы дела.</w:t>
      </w:r>
    </w:p>
    <w:p w:rsidR="00A77B3E">
      <w:r>
        <w:t>При таких обстоятельствах мировой судья квалифицирует действия фио по статье ч. 26 ст. 19.5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</w:t>
      </w:r>
      <w:r>
        <w:t xml:space="preserve">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</w:t>
      </w:r>
      <w:r>
        <w:t xml:space="preserve">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ответственность, судом не установлено. Обстояте</w:t>
      </w:r>
      <w:r>
        <w:t>льством, смягчающими административную ответственность, признается раскаяние в содеянном.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алкогольной продукции.</w:t>
      </w:r>
    </w:p>
    <w:p w:rsidR="00A77B3E">
      <w:r>
        <w:t xml:space="preserve">В соответствии со ст. </w:t>
      </w:r>
      <w:r>
        <w:t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>
      <w:r>
        <w:t xml:space="preserve">Согласно ст. 4.1 КоАП РФ административное </w:t>
      </w:r>
      <w:r>
        <w:t>наказание за совершение административного правонарушения назначается в пределах, установленных законом.</w:t>
      </w:r>
    </w:p>
    <w:p w:rsidR="00A77B3E">
      <w:r>
        <w:t>С учетом положений п. 2.2 ст. 4.1 Кодекса Российской Федерации об административных правонарушениях, суд приходит к выводу о возможности назначения админ</w:t>
      </w:r>
      <w:r>
        <w:t>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>
      <w:r>
        <w:t>На основании изложенного и руководствуясь ч. 25 ст. 19.5, ст. 29.7-29.11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призна</w:t>
      </w:r>
      <w:r>
        <w:t xml:space="preserve">ть виновным в совершении административного правонарушения, предусмотренного ч. 26 ст. 19.5 КоАП РФ, и назначить наказание в виде административного штрафа в размере сумма. </w:t>
      </w:r>
    </w:p>
    <w:p w:rsidR="00A77B3E">
      <w:r>
        <w:t>Реквизиты для перечисления штрафа: Получатель: УФК по адрес (Министерство юстиции ад</w:t>
      </w:r>
      <w:r>
        <w:t>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Оригин</w:t>
      </w:r>
      <w:r>
        <w:t>ал квитанции об оплате штрафа необходимо предоставить мировому судье судебного участка № 89 Феодосийского судебного района (городской адрес) адрес.</w:t>
      </w:r>
    </w:p>
    <w:p w:rsidR="00A77B3E">
      <w:r>
        <w:t>Разъяснить, что в соответствии с ч. 1 ст. 32.2 КоАП РФ, административный штраф должен быть уплачен лицом, пр</w:t>
      </w:r>
      <w:r>
        <w:t>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</w:t>
      </w:r>
      <w:r>
        <w:t>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</w:t>
      </w:r>
      <w:r>
        <w:t>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</w:t>
      </w:r>
      <w:r>
        <w:t xml:space="preserve">  </w:t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5C"/>
    <w:rsid w:val="009665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BC8064-9A1F-4890-8DCC-61449A5F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