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>
      <w:r>
        <w:t xml:space="preserve">  </w:t>
      </w:r>
    </w:p>
    <w:p w:rsidR="00A77B3E">
      <w:r>
        <w:t xml:space="preserve">Дело № 5-89-417/2017 </w:t>
      </w:r>
    </w:p>
    <w:p w:rsidR="00A77B3E">
      <w:r>
        <w:t>П О С Т А Н О В Л Е Н И Е</w:t>
      </w:r>
    </w:p>
    <w:p w:rsidR="00A77B3E">
      <w:r>
        <w:t xml:space="preserve">25 сентября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 xml:space="preserve">Макаров И.Ю.,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Сотниковой О.В.,</w:t>
      </w:r>
    </w:p>
    <w:p w:rsidR="00A77B3E">
      <w:r>
        <w:t xml:space="preserve">с участием помощника прокурора г. Феодосии </w:t>
      </w:r>
      <w:r>
        <w:tab/>
      </w:r>
      <w:r>
        <w:tab/>
      </w:r>
      <w:r>
        <w:tab/>
        <w:t>Гребенник Н.Н.,</w:t>
      </w:r>
    </w:p>
    <w:p w:rsidR="00A77B3E">
      <w:r>
        <w:t xml:space="preserve">лица, в отношении которого рассматривается дело об административном правонарушении, </w:t>
      </w:r>
    </w:p>
    <w:p w:rsidR="00A77B3E">
      <w:r>
        <w:t>Мамедова С.Э.,</w:t>
      </w:r>
    </w:p>
    <w:p w:rsidR="00A77B3E"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A77B3E">
      <w:r>
        <w:t>рассмотрев в открытом судебном заседании дело о</w:t>
      </w:r>
      <w:r>
        <w:t>б административном правонарушении о привлечении к административной ответственности:</w:t>
      </w:r>
    </w:p>
    <w:p w:rsidR="00A77B3E">
      <w:r>
        <w:t>МАМЕДОВА С.Э., паспортные данные, гражданина Российской Федерации, не женатого, официально не трудоустроенного, зарегистрированного по адресу: адрес,</w:t>
      </w:r>
    </w:p>
    <w:p w:rsidR="00A77B3E">
      <w:r>
        <w:t>в совершении правонару</w:t>
      </w:r>
      <w:r>
        <w:t>шения, предусмотренного ст. 5.61 ч. 1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Мамедов С.Э. совершил административное правонарушение, предусмотренное ч. 1 ст. 5.61 КоАП РФ – оскорбление, то есть унижение чести и достоинства другого лица, выраженное в неприличной фор</w:t>
      </w:r>
      <w:r>
        <w:t>ме, при следующих обстоятельствах:</w:t>
      </w:r>
    </w:p>
    <w:p w:rsidR="00A77B3E">
      <w:r>
        <w:t>Мамедов С.Э. дата в ... часов совершил оскорбление, т.е. унижение чести и достоинства другого лица, выраженное в неприличное форме, в отношении ...., высказав нецензурные, грубые, пренебрежительные и крайне оскорбительные</w:t>
      </w:r>
      <w:r>
        <w:t xml:space="preserve"> выражения, являющиеся неприличной формой общения и содержащие негативную оценку его личности, которые унизили честь и достоинство ...., а также совершил действия, которые выражали явное неуважение к ... </w:t>
      </w:r>
    </w:p>
    <w:p w:rsidR="00A77B3E">
      <w:r>
        <w:t>В соответствии со ст. 21, 23 Конституции Российской</w:t>
      </w:r>
      <w:r>
        <w:t xml:space="preserve"> Федерации достоинство личности охраняется государством, ничто не может быть основанием для его умаления; каждый имеет право на неприкосновенность частной жизни, личную и семейную тайну, защиту своей чести и доброго имени.</w:t>
      </w:r>
    </w:p>
    <w:p w:rsidR="00A77B3E">
      <w:r>
        <w:t>Согласно ч. 1 ст. 150 Гражданског</w:t>
      </w:r>
      <w:r>
        <w:t>о кодекса РФ достоинство личности, честь и доброе имя, деловая репутация, неприкосновенность частной жизни, личная и семейная тайна, иные нематериальные блага, принадлежащие гражданину от рождения или в силу закона, неотчуждаемы и непередаваемы иным способ</w:t>
      </w:r>
      <w:r>
        <w:t>ом.</w:t>
      </w:r>
    </w:p>
    <w:p w:rsidR="00A77B3E">
      <w:r>
        <w:t>Таким образом, Мамедов С.Э. совершил административное правонарушение, предусмотренное ч. 1 ст. 5.61 КоАП РФ - оскорбление, то есть унижение чести и достоинства другого лица, выраженное в неприличной форме.</w:t>
      </w:r>
    </w:p>
    <w:p w:rsidR="00A77B3E">
      <w:r>
        <w:t>В судебном заседании Мамедов С.Э. признал вину</w:t>
      </w:r>
      <w:r>
        <w:t xml:space="preserve"> в части оскорбления ... путем выражения явного неуважения к </w:t>
      </w:r>
      <w:r>
        <w:t>Несук</w:t>
      </w:r>
      <w:r>
        <w:t xml:space="preserve"> А.П. действием, заключающимся в </w:t>
      </w:r>
      <w:r>
        <w:t xml:space="preserve">оголении и показа последнему задней части тела. Кроме того, пояснил, что </w:t>
      </w:r>
      <w:r>
        <w:t>Несук</w:t>
      </w:r>
      <w:r>
        <w:t xml:space="preserve"> А.П. сам провоцировал их на агрессию.</w:t>
      </w:r>
    </w:p>
    <w:p w:rsidR="00A77B3E">
      <w:r>
        <w:t>Потерпевший .... в судебном заседании по</w:t>
      </w:r>
      <w:r>
        <w:t xml:space="preserve">яснил, что Мамедов С.Э. дата действительно высказал нецензурные, грубые, пренебрежительные и крайне оскорбительные выражения, являющиеся неприличной формой общения и содержащие негативную оценку его личности, которые унизили честь и достоинство </w:t>
      </w:r>
      <w:r>
        <w:t>фио</w:t>
      </w:r>
      <w:r>
        <w:t>, а такж</w:t>
      </w:r>
      <w:r>
        <w:t>е совершил действия, которые выражали явное неуважение к нему, однако просил дело об административном правонарушении в отношении Мамедова С.Э. прекратить, направить материал в прокуратуру города Феодосии для привлечения Мамедова С.Э. к уголовной ответствен</w:t>
      </w:r>
      <w:r>
        <w:t>ности по ч. 1 ст. 119, ч. 2 ст. 213 УК РФ.</w:t>
      </w:r>
    </w:p>
    <w:p w:rsidR="00A77B3E">
      <w:r>
        <w:t xml:space="preserve">В судебном заседании свидетель </w:t>
      </w:r>
      <w:r>
        <w:t>фио</w:t>
      </w:r>
      <w:r>
        <w:t xml:space="preserve"> подтвердила, что Мамедов С.Э. дата действительно высказал нецензурные, грубые, пренебрежительные и крайне оскорбительные выражения, являющиеся неприличной формой общения и содерж</w:t>
      </w:r>
      <w:r>
        <w:t xml:space="preserve">ащие негативную оценку его личности, которые унизили честь и достоинство её супруга, а также совершил действия, которые выражали явное неуважение к нему. Кроме того, свидетель </w:t>
      </w:r>
      <w:r>
        <w:t>фио</w:t>
      </w:r>
      <w:r>
        <w:t xml:space="preserve"> пояснила, что Мамедов С.Э., помимо оскорблений в адрес </w:t>
      </w:r>
      <w:r>
        <w:t>фио</w:t>
      </w:r>
      <w:r>
        <w:t xml:space="preserve">, высказал угрозу </w:t>
      </w:r>
      <w:r>
        <w:t>убийством, а так же грубо нарушал общественный порядок, выражая явное неуважение к обществу, чем совершил хулиганство.</w:t>
      </w:r>
    </w:p>
    <w:p w:rsidR="00A77B3E">
      <w:r>
        <w:t>Вина Мамедова С.Э. в совершении инкриминируемого правонарушения подтверждается:</w:t>
      </w:r>
    </w:p>
    <w:p w:rsidR="00A77B3E">
      <w:r>
        <w:t>-</w:t>
      </w:r>
      <w:r>
        <w:tab/>
        <w:t>постановлением о возбуждении дела об административном п</w:t>
      </w:r>
      <w:r>
        <w:t>равонарушении (л.д.1-3);</w:t>
      </w:r>
    </w:p>
    <w:p w:rsidR="00A77B3E">
      <w:r>
        <w:t>-</w:t>
      </w:r>
      <w:r>
        <w:tab/>
        <w:t>постановлением о передаче сообщения по подведомственности (л.д.8);</w:t>
      </w:r>
    </w:p>
    <w:p w:rsidR="00A77B3E">
      <w:r>
        <w:t>-</w:t>
      </w:r>
      <w:r>
        <w:tab/>
        <w:t xml:space="preserve">рапортом УУП ОУУП и ПДН ОМВД России по г. Феодосии </w:t>
      </w:r>
      <w:r>
        <w:t>фио</w:t>
      </w:r>
      <w:r>
        <w:t xml:space="preserve"> (л.д.10);</w:t>
      </w:r>
    </w:p>
    <w:p w:rsidR="00A77B3E">
      <w:r>
        <w:t>-</w:t>
      </w:r>
      <w:r>
        <w:tab/>
        <w:t>рапортом о совершенном правонарушении от дата (л.д.11);</w:t>
      </w:r>
    </w:p>
    <w:p w:rsidR="00A77B3E">
      <w:r>
        <w:t>-</w:t>
      </w:r>
      <w:r>
        <w:tab/>
        <w:t xml:space="preserve">заявлением </w:t>
      </w:r>
      <w:r>
        <w:t>фио</w:t>
      </w:r>
      <w:r>
        <w:t xml:space="preserve"> (л.д.12);</w:t>
      </w:r>
    </w:p>
    <w:p w:rsidR="00A77B3E">
      <w:r>
        <w:t>-</w:t>
      </w:r>
      <w:r>
        <w:tab/>
      </w:r>
      <w:r>
        <w:t>объяснением Мамедова С.Э. (л.д.13);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(л.д.14);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(л.д.15);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(л.д.16);</w:t>
      </w:r>
    </w:p>
    <w:p w:rsidR="00A77B3E">
      <w:r>
        <w:t>-</w:t>
      </w:r>
      <w:r>
        <w:tab/>
        <w:t xml:space="preserve">рапортом УУП ОУУП и ПДН ОМВД России по адрес </w:t>
      </w:r>
      <w:r>
        <w:t>фио</w:t>
      </w:r>
      <w:r>
        <w:t xml:space="preserve"> (л.д.17);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(л.д.18-19);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(л.д.20-21);</w:t>
      </w:r>
    </w:p>
    <w:p w:rsidR="00A77B3E">
      <w:r>
        <w:t>-</w:t>
      </w:r>
      <w:r>
        <w:tab/>
        <w:t>объяснением</w:t>
      </w:r>
      <w:r>
        <w:t xml:space="preserve"> </w:t>
      </w:r>
      <w:r>
        <w:t>фио</w:t>
      </w:r>
      <w:r>
        <w:t xml:space="preserve"> (л.д.22-23);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(л.д.24-25);</w:t>
      </w:r>
    </w:p>
    <w:p w:rsidR="00A77B3E">
      <w:r>
        <w:t>-</w:t>
      </w:r>
      <w:r>
        <w:tab/>
        <w:t xml:space="preserve">объяснением </w:t>
      </w:r>
      <w:r>
        <w:t>фио</w:t>
      </w:r>
      <w:r>
        <w:t xml:space="preserve"> (л.д.26-27);</w:t>
      </w:r>
    </w:p>
    <w:p w:rsidR="00A77B3E">
      <w:r>
        <w:t>-</w:t>
      </w:r>
      <w:r>
        <w:tab/>
        <w:t>актом осмотра предмета (л.д.28);</w:t>
      </w:r>
    </w:p>
    <w:p w:rsidR="00A77B3E">
      <w:r>
        <w:t>-</w:t>
      </w:r>
      <w:r>
        <w:tab/>
        <w:t>объяснением Мамедова С.Э. (л.д.29-30);</w:t>
      </w:r>
    </w:p>
    <w:p w:rsidR="00A77B3E">
      <w:r>
        <w:t>-</w:t>
      </w:r>
      <w:r>
        <w:tab/>
        <w:t xml:space="preserve">заявлением о возбуждении </w:t>
      </w:r>
      <w:r>
        <w:t>уг.д</w:t>
      </w:r>
      <w:r>
        <w:t>. от дата (л.д.31);</w:t>
      </w:r>
    </w:p>
    <w:p w:rsidR="00A77B3E">
      <w:r>
        <w:t>-</w:t>
      </w:r>
      <w:r>
        <w:tab/>
        <w:t xml:space="preserve">заявлением-дополнением </w:t>
      </w:r>
      <w:r>
        <w:t>фио</w:t>
      </w:r>
      <w:r>
        <w:t xml:space="preserve"> от дата (л.д.32);</w:t>
      </w:r>
    </w:p>
    <w:p w:rsidR="00A77B3E">
      <w:r>
        <w:t>-</w:t>
      </w:r>
      <w:r>
        <w:tab/>
      </w:r>
      <w:r>
        <w:t xml:space="preserve">заявлением </w:t>
      </w:r>
      <w:r>
        <w:t>фио</w:t>
      </w:r>
      <w:r>
        <w:t xml:space="preserve"> от дата (л.д.33);</w:t>
      </w:r>
    </w:p>
    <w:p w:rsidR="00A77B3E">
      <w:r>
        <w:t>-</w:t>
      </w:r>
      <w:r>
        <w:tab/>
        <w:t>видеозаписью (л.д.34);</w:t>
      </w:r>
    </w:p>
    <w:p w:rsidR="00A77B3E">
      <w:r>
        <w:t>иными материалами дела.</w:t>
      </w:r>
    </w:p>
    <w:p w:rsidR="00A77B3E">
      <w:r>
        <w:t xml:space="preserve"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>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</w:t>
      </w:r>
      <w: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</w:t>
      </w:r>
      <w:r>
        <w:t>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Представленные доказательства являются относимыми и допустимыми, поскольку они получены в соответ</w:t>
      </w:r>
      <w:r>
        <w:t>ствии с требованиями закона и не вызывают сомнений, а также подтверждаются показаниями лица, привлекаемого к административной ответственности, потерпевшего, свидетеля.</w:t>
      </w:r>
    </w:p>
    <w:p w:rsidR="00A77B3E">
      <w:r>
        <w:t xml:space="preserve">Ходатайство потерпевшего </w:t>
      </w:r>
      <w:r>
        <w:t>фио</w:t>
      </w:r>
      <w:r>
        <w:t xml:space="preserve"> о прекращении дела об административном правонарушении не мо</w:t>
      </w:r>
      <w:r>
        <w:t>жет быть удовлетворено ввиду полной доказанности наличия в действиях Мамедова С.Э. состава административного правонарушения, предусмотренного ч. 1 ст. 5.61 КоАП РФ. Кроме того, суд считает необходимым разъяснить потерпевшему .... о том, что привлечение Мам</w:t>
      </w:r>
      <w:r>
        <w:t>едова С.Э. к административной ответственности в части оскорбления личности потерпевшего не исключает возможности привлечения Мамедова С.Э. к уголовной ответственности за совершение угрозы убийством и хулиганства.</w:t>
      </w:r>
    </w:p>
    <w:p w:rsidR="00A77B3E">
      <w:r>
        <w:t>Таким образом, суд считает, что в действиях</w:t>
      </w:r>
      <w:r>
        <w:t xml:space="preserve"> Мамедова С.Э. имеется состав инкриминируемого административного правонарушения, и его действия следует квалифицировать по ч. 1 ст. 5.61 КоАП РФ – оскорбление, то есть унижение чести и достоинства другого лица, выраженное в неприличной форме.</w:t>
      </w:r>
    </w:p>
    <w:p w:rsidR="00A77B3E">
      <w:r>
        <w:t>С учетом личн</w:t>
      </w:r>
      <w:r>
        <w:t>ости виновного и тяжести содеянного, отсутствия смягчающий, либо отягчающих административную ответственность обстоятельств, суд считает целесообразным подвергнуть Мамедова С.Э. к административному наказанию в виде административного штрафа в пределах, устан</w:t>
      </w:r>
      <w:r>
        <w:t xml:space="preserve">овленном санкцией ч. 1 ст. 5.61 КоАП РФ. </w:t>
      </w:r>
    </w:p>
    <w:p w:rsidR="00A77B3E">
      <w:r>
        <w:t>На основании изложенного и руководствуясь ст. 29.10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МАМЕДОВА С.Э. признать виновным в совершении правонарушения, предусмотренного ч. 1 ст. 5.61 КоАП РФ и подвергнуть наказанию </w:t>
      </w:r>
      <w:r>
        <w:t>в виде административного штрафа в размере 1 500 (одной тысячи пятисот) рублей.</w:t>
      </w:r>
    </w:p>
    <w:p w:rsidR="00A77B3E">
      <w:r>
        <w:t xml:space="preserve">Реквизиты для оплаты штрафа: получатель штрафа: УФК по адрес (Прокуратура адрес л/с 04751А91300); ИНН: ...; КПП: ...; ОКТМО: ...; банк получателя: в </w:t>
      </w:r>
      <w:r>
        <w:t>Отделении по Республике Крым</w:t>
      </w:r>
      <w:r>
        <w:t xml:space="preserve"> Центрального банка Российской Федерации; р/счет: ...; БИК: ... назначение платежа: административный штраф, КБК: ....  </w:t>
      </w:r>
    </w:p>
    <w:p w:rsidR="00A77B3E">
      <w:r>
        <w:t>Разъяснить Мамедову С.Э., что в соответствии с ч. 1 ст. 20.25 КоАП РФ неуплата штрафа в 60-дневный срок с момента вступления постановлен</w:t>
      </w:r>
      <w:r>
        <w:t>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</w:t>
      </w:r>
      <w:r>
        <w:t>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</w:t>
      </w:r>
      <w:r>
        <w:tab/>
        <w:t xml:space="preserve"> </w:t>
      </w:r>
      <w:r>
        <w:tab/>
        <w:t xml:space="preserve">     /подпись/       </w:t>
      </w:r>
      <w:r>
        <w:tab/>
      </w:r>
      <w:r>
        <w:tab/>
        <w:t xml:space="preserve">            И.Ю. Макаров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50"/>
    <w:rsid w:val="004A10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EB3DCC-490B-4B37-B8C6-56ED7B9A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