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5-89-422/2020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01 сентября 2020 года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адрес)  адрес фио, и.о. мирового судьи судебного участка № 89 </w:t>
      </w:r>
      <w:r>
        <w:t>Феодосийского судебного района (городской адрес)  адрес, 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       фио, паспортные данные, гражданина Российской Федерации,   зарегистрированного  по адресу:</w:t>
      </w:r>
      <w:r>
        <w:t xml:space="preserve">  адрес, инвалидом не являющегося, </w:t>
      </w:r>
    </w:p>
    <w:p w:rsidR="00A77B3E">
      <w:r>
        <w:t xml:space="preserve">в совершении правонарушения, предусмотренного ст.  20.20 ч. 2 КоАП РФ, </w:t>
      </w:r>
    </w:p>
    <w:p w:rsidR="00A77B3E">
      <w:r>
        <w:t xml:space="preserve"> </w:t>
      </w:r>
    </w:p>
    <w:p w:rsidR="00A77B3E">
      <w:r>
        <w:t>У С Т А Н О В И Л:</w:t>
      </w:r>
    </w:p>
    <w:p w:rsidR="00A77B3E">
      <w:r>
        <w:t xml:space="preserve">             </w:t>
      </w:r>
    </w:p>
    <w:p w:rsidR="00A77B3E">
      <w:r>
        <w:t xml:space="preserve">         фио совершил административное правонарушение, предусмотренное ст. 20.20 ч. 2 КоАП РФ -  потребление нарк</w:t>
      </w:r>
      <w:r>
        <w:t>отических средств   без назначения врача   на улицах,   а также в других общественных местах, при следующих обстоятельствах:</w:t>
      </w:r>
    </w:p>
    <w:p w:rsidR="00A77B3E">
      <w:r>
        <w:tab/>
        <w:t>дата   находясь на улице неподалеку от дома № 63 по адресу: адрес,   употребил наркотическое вещество «соль»  без назначения врача</w:t>
      </w:r>
      <w:r>
        <w:t>. Своими действиями фио нарушил ст. 40 Федерального закона №3 «О наркотических средствах и психотропных веществах» от дата</w:t>
      </w:r>
    </w:p>
    <w:p w:rsidR="00A77B3E">
      <w:r>
        <w:tab/>
        <w:t xml:space="preserve">фио  вину в совершении  административного правонарушения признал, просил рассмотреть дело в его отсутствие.  </w:t>
      </w:r>
    </w:p>
    <w:p w:rsidR="00A77B3E">
      <w:r>
        <w:t>Суд, исследовав матери</w:t>
      </w:r>
      <w:r>
        <w:t xml:space="preserve">алы дела, считает вину фио    в совершении им административного правонарушения, предусмотренного ст. 20.20 ч. 2 КоАП РФ полностью доказанной. </w:t>
      </w:r>
    </w:p>
    <w:p w:rsidR="00A77B3E">
      <w:r>
        <w:t xml:space="preserve">Вина фио 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 -</w:t>
      </w:r>
      <w:r>
        <w:t xml:space="preserve"> протоколом № РК - телефон от дата (л.д.1);</w:t>
      </w:r>
    </w:p>
    <w:p w:rsidR="00A77B3E">
      <w:r>
        <w:t>- рапортом фио от дата (л.д.3);</w:t>
      </w:r>
    </w:p>
    <w:p w:rsidR="00A77B3E">
      <w:r>
        <w:t xml:space="preserve"> - актом медицинского освидетельствования на состояние опьянения № 359 от дата (л.д.7);</w:t>
      </w:r>
    </w:p>
    <w:p w:rsidR="00A77B3E">
      <w:r>
        <w:t>- объяснением фио от дата (л.д. 14).</w:t>
      </w:r>
    </w:p>
    <w:p w:rsidR="00A77B3E">
      <w:r>
        <w:t xml:space="preserve"> Достоверность вышеуказанных доказательств не вызывает </w:t>
      </w:r>
      <w:r>
        <w:t xml:space="preserve">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20.20 ч. 2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</w:t>
      </w:r>
      <w:r>
        <w:t xml:space="preserve"> средств  без назначения врача в общественном месте, на улице.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</w:t>
      </w:r>
      <w:r>
        <w:t xml:space="preserve">тягчающих административную ответственность, судом не установлено, смягчающее  обстоятельство  - признание фио вины. </w:t>
      </w:r>
    </w:p>
    <w:p w:rsidR="00A77B3E">
      <w:r>
        <w:t>При таких обстоятельствах суд считает необходимым назначить  фио  наказание в виде административного штрафа.</w:t>
      </w:r>
    </w:p>
    <w:p w:rsidR="00A77B3E">
      <w:r>
        <w:t>Согласно ст. 4.1 ч. 2.1 КоАП Р</w:t>
      </w:r>
      <w:r>
        <w:t>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</w:t>
      </w:r>
      <w:r>
        <w:t>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</w:t>
      </w:r>
      <w:r>
        <w:t>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</w:t>
      </w:r>
      <w:r>
        <w:t>.</w:t>
      </w:r>
    </w:p>
    <w:p w:rsidR="00A77B3E">
      <w:r>
        <w:t>При таких обстоятельствах, учитывая, что фио  совершено административное правонарушение, предусмотренное ст. 20.20 ч. 2 КоАП РФ, суд считает необходимым возложить на него обязанность пройти диагностику в связи с потреблением наркотических средств без наз</w:t>
      </w:r>
      <w:r>
        <w:t>начения врача.</w:t>
      </w:r>
    </w:p>
    <w:p w:rsidR="00A77B3E">
      <w:r>
        <w:t>На основании изложенного, руководствуясь ст. 20.20 ч. 2, 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Гражданина Шевлякова фио  признать виновным в совершении правонарушения, предусмотренного ст. 20.20 ч. 2 КоАП РФ, и назначить ему наказание в виде административного штрафа в размере сумма. </w:t>
      </w:r>
    </w:p>
    <w:p w:rsidR="00A77B3E">
      <w:r>
        <w:t>Реквизиты для оплаты штрафа:  УФК по адрес (Министерство юстиции а</w:t>
      </w:r>
      <w:r>
        <w:t>дрес, л/с 04752203230), ИНН: телефон, КПП: телефон, Банк получателя: Отделение по адрес Южного главного управления ЦБРФ, БИК: телефон, счет: 40101810335100010001, ОКТМО телефон, Код бюджетной классификации доходов телефон телефон.</w:t>
      </w:r>
    </w:p>
    <w:p w:rsidR="00A77B3E">
      <w:r>
        <w:t>Разъяснить фио,  что в со</w:t>
      </w:r>
      <w:r>
        <w:t>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фио  обязанность в 20-дневный срок с момента вступления в законную силу настоящего постановления пройти диагностику в  наименование орг</w:t>
      </w:r>
      <w:r>
        <w:t xml:space="preserve">анизации  (адрес, адрес) в связи с потреблением наркотических веществ без назначения врача, с целью определения возможного заболевания, связанного с </w:t>
      </w:r>
      <w:r>
        <w:t>употреблением наркотических веществ, определения необходимого лечения от наркомании и (или) медицинской и (</w:t>
      </w:r>
      <w:r>
        <w:t>или) социальной реабилитации.</w:t>
      </w:r>
    </w:p>
    <w:p w:rsidR="00A77B3E">
      <w:r>
        <w:t>Контроль за исполнением лицом данной обязанности в соответствии с Постановлением Правительства РФ от дата N 484</w:t>
      </w:r>
    </w:p>
    <w:p w:rsidR="00A77B3E">
      <w:r>
        <w:t>«Об утверждении Правил контроля за исполнением лицом возложенной на него судом при назначении административного на</w:t>
      </w:r>
      <w:r>
        <w:t>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</w:t>
      </w:r>
      <w:r>
        <w:t>ссии по адрес.</w:t>
      </w:r>
    </w:p>
    <w:p w:rsidR="00A77B3E"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</w:t>
      </w:r>
      <w:r>
        <w:t>сть.</w:t>
      </w:r>
    </w:p>
    <w:p w:rsidR="00A77B3E">
      <w:r>
        <w:t xml:space="preserve"> Постановление может быть обжаловано  в течение 10 суток со дня вручения или получения его копии  в Феодосийский городской суд адрес.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/подпись/        </w:t>
      </w:r>
      <w:r>
        <w:tab/>
        <w:t xml:space="preserve">               фио </w:t>
      </w:r>
    </w:p>
    <w:p w:rsidR="00A77B3E"/>
    <w:p w:rsidR="00A77B3E"/>
    <w:p w:rsidR="00A77B3E">
      <w:r>
        <w:t xml:space="preserve">копия верна: </w:t>
      </w:r>
    </w:p>
    <w:p w:rsidR="00A77B3E"/>
    <w:p w:rsidR="00A77B3E">
      <w:r>
        <w:t xml:space="preserve">мировой судья         </w:t>
      </w:r>
    </w:p>
    <w:p w:rsidR="00A77B3E">
      <w:r>
        <w:t xml:space="preserve"> секретарь</w:t>
      </w:r>
      <w:r>
        <w:t xml:space="preserve">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E7"/>
    <w:rsid w:val="00A77B3E"/>
    <w:rsid w:val="00BD4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2E3361-14CF-46DD-B1D4-0C298166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