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E256E">
      <w:pPr>
        <w:jc w:val="right"/>
      </w:pPr>
      <w:r>
        <w:t>Дело № 5-89-428/2018</w:t>
      </w:r>
    </w:p>
    <w:p w:rsidR="00A77B3E" w:rsidP="00AE256E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AE256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E256E">
      <w:pPr>
        <w:jc w:val="both"/>
      </w:pPr>
      <w:r>
        <w:t xml:space="preserve">Казначеева В.А., паспортные данные, гражданина Российской Федерации, сторож, зарегистрированного по адресу: адрес, кв., проживающего по </w:t>
      </w:r>
      <w:r>
        <w:t>адресу:Республика</w:t>
      </w:r>
      <w:r>
        <w:t xml:space="preserve"> адрес</w:t>
      </w:r>
    </w:p>
    <w:p w:rsidR="00A77B3E" w:rsidP="00AE256E">
      <w:pPr>
        <w:jc w:val="both"/>
      </w:pPr>
      <w:r>
        <w:t>в совершении п</w:t>
      </w:r>
      <w:r>
        <w:t>равонарушения, предусмотренного ст. 14.1 ч. 1 КоАП РФ,</w:t>
      </w:r>
    </w:p>
    <w:p w:rsidR="00A77B3E"/>
    <w:p w:rsidR="00A77B3E" w:rsidP="00AE256E">
      <w:pPr>
        <w:jc w:val="center"/>
      </w:pPr>
      <w:r>
        <w:t>У С Т А Н О В И Л:</w:t>
      </w:r>
    </w:p>
    <w:p w:rsidR="00A77B3E">
      <w:r>
        <w:tab/>
      </w:r>
    </w:p>
    <w:p w:rsidR="00A77B3E" w:rsidP="00AE256E">
      <w:pPr>
        <w:jc w:val="both"/>
      </w:pPr>
      <w:r>
        <w:t>Казначеев В.А.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</w:t>
      </w:r>
      <w:r>
        <w:t>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AE256E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</w:t>
      </w:r>
      <w:r>
        <w:t>принимательскую деятельность, дата в время на территории автостоянки, находящейся по адресу: адрес, адрес, в районе адрес, напротив дома № 28 по адрес, был выявлен гр. Казначеев В.А., который в период времени, примерно, с начала июля 2018 года ( точная дат</w:t>
      </w:r>
      <w:r>
        <w:t>а не установлена) по дата систематически осуществлял сбор денежных средств за охрану автомобилей на стоянке по цене 100 рублей за световой день, 200 рублей за сутки, при этом не имея регистрации в качестве ИП, чем нарушил нормы Федерального закона от 08.08</w:t>
      </w:r>
      <w:r>
        <w:t>.2001 № 129-ФЗ "О государственной регистрации юридических лиц и индивидуальных предпринимателей".</w:t>
      </w:r>
    </w:p>
    <w:p w:rsidR="00A77B3E" w:rsidP="00AE256E">
      <w:pPr>
        <w:jc w:val="both"/>
      </w:pPr>
      <w:r>
        <w:t>Надлежащим образом уведомленный Казначеев В.А. не явился. Ходатайств о отложении судебного заседания на более поздний срок не предоставил.</w:t>
      </w:r>
    </w:p>
    <w:p w:rsidR="00A77B3E" w:rsidP="00AE256E">
      <w:pPr>
        <w:jc w:val="both"/>
      </w:pPr>
      <w:r>
        <w:t>Суд, исследовав мат</w:t>
      </w:r>
      <w:r>
        <w:t xml:space="preserve">ериалы дела, считает вину Казначеева В.А. в совершении административного правонарушения, предусмотренного ст. 14.1 ч. 1 КоАП РФ полностью доказанной. </w:t>
      </w:r>
    </w:p>
    <w:p w:rsidR="00A77B3E" w:rsidP="00AE256E">
      <w:pPr>
        <w:jc w:val="both"/>
      </w:pPr>
      <w:r>
        <w:t>Вина Казначеева В.А. в совершении данного административного правонарушения подтверждается протоколом об а</w:t>
      </w:r>
      <w:r>
        <w:t>дминистративном правонарушении № РК - 220964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</w:t>
      </w:r>
      <w:r>
        <w:t xml:space="preserve">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AE256E">
      <w:pPr>
        <w:jc w:val="both"/>
      </w:pPr>
      <w:r>
        <w:t>Таким образом, вина Казначеева В.А. в совершении административного прав</w:t>
      </w:r>
      <w:r>
        <w:t>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</w:t>
      </w:r>
      <w:r>
        <w:t>стве индивидуального предпринимателя.</w:t>
      </w:r>
    </w:p>
    <w:p w:rsidR="00A77B3E" w:rsidP="00AE256E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AE256E">
      <w:pPr>
        <w:jc w:val="both"/>
      </w:pPr>
      <w:r>
        <w:t>Обстоятельств, отягчающих либо смягчающих</w:t>
      </w:r>
      <w:r>
        <w:t xml:space="preserve"> административную ответственность, судом не установлено.     </w:t>
      </w:r>
    </w:p>
    <w:p w:rsidR="00A77B3E" w:rsidP="00AE256E">
      <w:pPr>
        <w:jc w:val="both"/>
      </w:pPr>
      <w:r>
        <w:t>При таких обстоятельствах суд считает необходимым назначить Казначееву В.А. наказание в виде административного штрафа.</w:t>
      </w:r>
    </w:p>
    <w:p w:rsidR="00A77B3E" w:rsidP="00AE256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</w:t>
      </w:r>
      <w:r>
        <w:t xml:space="preserve"> РФ судья, -</w:t>
      </w:r>
    </w:p>
    <w:p w:rsidR="00A77B3E" w:rsidP="00AE256E">
      <w:pPr>
        <w:jc w:val="center"/>
      </w:pPr>
      <w:r>
        <w:t>П О С Т А Н О В И Л:</w:t>
      </w:r>
    </w:p>
    <w:p w:rsidR="00A77B3E" w:rsidP="00AE256E">
      <w:pPr>
        <w:jc w:val="center"/>
      </w:pPr>
    </w:p>
    <w:p w:rsidR="00A77B3E" w:rsidP="00AE256E">
      <w:pPr>
        <w:jc w:val="both"/>
      </w:pPr>
      <w:r>
        <w:t>Казначеева В.А.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AE256E">
      <w:pPr>
        <w:jc w:val="both"/>
      </w:pPr>
      <w:r>
        <w:t>Реквизиты для оплаты штрафа: ..</w:t>
      </w:r>
      <w:r>
        <w:t>..</w:t>
      </w:r>
    </w:p>
    <w:p w:rsidR="00A77B3E" w:rsidP="00AE256E">
      <w:pPr>
        <w:jc w:val="both"/>
      </w:pPr>
      <w:r>
        <w:t>Разъяснить Казначееву В.А.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E256E">
      <w:pPr>
        <w:jc w:val="both"/>
      </w:pPr>
      <w:r>
        <w:t>Постановление может быть обжаловано в Феодосийский городской суд Республики Крым в течение 10 суток</w:t>
      </w:r>
      <w:r>
        <w:t xml:space="preserve">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AE256E">
      <w:pPr>
        <w:jc w:val="both"/>
      </w:pPr>
    </w:p>
    <w:p w:rsidR="00A77B3E" w:rsidP="00AE256E">
      <w:pPr>
        <w:jc w:val="both"/>
      </w:pPr>
    </w:p>
    <w:p w:rsidR="00A77B3E">
      <w:r>
        <w:t xml:space="preserve">Мировой судья                   </w:t>
      </w:r>
      <w:r>
        <w:tab/>
      </w:r>
      <w:r>
        <w:tab/>
      </w:r>
      <w:r>
        <w:t xml:space="preserve">              /подпись</w:t>
      </w:r>
      <w:r>
        <w:t xml:space="preserve">/  </w:t>
      </w:r>
      <w:r>
        <w:tab/>
      </w:r>
      <w:r>
        <w:tab/>
        <w:t xml:space="preserve">    </w:t>
      </w:r>
      <w:r>
        <w:t xml:space="preserve">       И.Ю. Макаров</w:t>
      </w:r>
    </w:p>
    <w:p w:rsidR="00A77B3E"/>
    <w:sectPr w:rsidSect="00AE256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6E"/>
    <w:rsid w:val="00A77B3E"/>
    <w:rsid w:val="00AE2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E91A53-8F5C-41B6-96EE-2C7C99B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