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E3538">
      <w:pPr>
        <w:jc w:val="right"/>
      </w:pPr>
      <w:r>
        <w:t>Дело № 5-89-429/2018</w:t>
      </w:r>
    </w:p>
    <w:p w:rsidR="00A77B3E" w:rsidP="001E3538">
      <w:pPr>
        <w:jc w:val="center"/>
      </w:pPr>
      <w:r>
        <w:t>П О С Т А Н О В Л Е Н И Е</w:t>
      </w:r>
    </w:p>
    <w:p w:rsidR="00A77B3E">
      <w:r>
        <w:t>20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 xml:space="preserve">           г. Феодосия</w:t>
      </w:r>
    </w:p>
    <w:p w:rsidR="00A77B3E"/>
    <w:p w:rsidR="00A77B3E" w:rsidP="001E3538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E3538">
      <w:pPr>
        <w:jc w:val="both"/>
      </w:pPr>
      <w:r>
        <w:t xml:space="preserve">ЕПИШИНА А.Л., паспортные данные, гражданина Российской Федерации, не работающего, проживающего по адресу: адрес, </w:t>
      </w:r>
    </w:p>
    <w:p w:rsidR="00A77B3E" w:rsidP="001E3538">
      <w:pPr>
        <w:jc w:val="both"/>
      </w:pPr>
      <w:r>
        <w:t xml:space="preserve">в совершении правонарушения, предусмотренного ст. 14.2 КоАП </w:t>
      </w:r>
      <w:r>
        <w:t>РФ, -</w:t>
      </w:r>
    </w:p>
    <w:p w:rsidR="00A77B3E"/>
    <w:p w:rsidR="00A77B3E" w:rsidP="001E3538">
      <w:pPr>
        <w:jc w:val="center"/>
      </w:pPr>
      <w:r>
        <w:t>У С Т А Н О В И Л:</w:t>
      </w:r>
    </w:p>
    <w:p w:rsidR="00A77B3E" w:rsidP="001E3538">
      <w:pPr>
        <w:jc w:val="center"/>
      </w:pPr>
    </w:p>
    <w:p w:rsidR="00A77B3E" w:rsidP="001E3538">
      <w:pPr>
        <w:jc w:val="both"/>
      </w:pPr>
      <w:r>
        <w:t>Епишин А.Л. совершил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ограничена законодательством, при следующих обстоятельст</w:t>
      </w:r>
      <w:r>
        <w:t>вах:</w:t>
      </w:r>
    </w:p>
    <w:p w:rsidR="00A77B3E" w:rsidP="001E3538">
      <w:pPr>
        <w:jc w:val="both"/>
      </w:pPr>
      <w:r>
        <w:t xml:space="preserve">дата, примерно в время возле дома № 36Б, расположенного по адрес </w:t>
      </w:r>
      <w:r>
        <w:t>фиоадрес</w:t>
      </w:r>
      <w:r>
        <w:t>, вблизи кафе «Песок», в нарушение ч. 2 ст. 18, ч. 1 ст. 26 ФЗ от 22.11.1995 г. № 171-ФЗ "О государственном регулировании производства и оборота этилового спирта, алкогольной и с</w:t>
      </w:r>
      <w:r>
        <w:t>пиртосодержащей продукции и об ограничении потребления (распития) алкогольной продукции", допустил реализацию товаров, свободная реализация которых запрещена.</w:t>
      </w:r>
    </w:p>
    <w:p w:rsidR="00A77B3E" w:rsidP="001E3538">
      <w:pPr>
        <w:jc w:val="both"/>
      </w:pPr>
      <w:r>
        <w:t>О дате рассмотрения дела об административном правонарушении Епишин А.Л. уведомлен надлежащим обра</w:t>
      </w:r>
      <w:r>
        <w:t>зом, однако в судебное заседание не явился.</w:t>
      </w:r>
    </w:p>
    <w:p w:rsidR="00A77B3E" w:rsidP="001E3538">
      <w:pPr>
        <w:jc w:val="both"/>
      </w:pPr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1E3538">
      <w:pPr>
        <w:jc w:val="both"/>
      </w:pPr>
      <w:r>
        <w:t>Суд, исследов</w:t>
      </w:r>
      <w:r>
        <w:t xml:space="preserve">ав материалы дела, считает вину Епишина А.Л. в совершении им административного правонарушения, предусмотренного ст. 14.2 КоАП РФ полностью доказанной. </w:t>
      </w:r>
    </w:p>
    <w:p w:rsidR="00A77B3E" w:rsidP="001E3538">
      <w:pPr>
        <w:jc w:val="both"/>
      </w:pPr>
      <w:r>
        <w:t>Вина Епишина А.Л. в совершении данного административного правонарушения подтверждается материалами дела,</w:t>
      </w:r>
      <w:r>
        <w:t xml:space="preserve"> в том числе: протоколом об административном правонарушении № РК220866 от дата (л.д.2); рапортом о совершении правонарушения (л.д.3); протоколом об изъятии вещей и документов от дата (л.д.4); </w:t>
      </w:r>
      <w:r>
        <w:t>фототаблицей</w:t>
      </w:r>
      <w:r>
        <w:t xml:space="preserve"> (л.д.5-16); рапортом старшего инспектора ГИАЗ ОМВД </w:t>
      </w:r>
      <w:r>
        <w:t>России по адрес (л.д.17); постановлением о сдаче предметов в камеру хранения от дата (л.д.18); квитанцией № 1095 (л.д.19); объяснением Епишина А.Л. (л.д.20); объяснением Епишина Д.Л. (л.д.21).</w:t>
      </w:r>
    </w:p>
    <w:p w:rsidR="00A77B3E" w:rsidP="001E3538">
      <w:pPr>
        <w:jc w:val="both"/>
      </w:pPr>
      <w:r>
        <w:t>Достоверность вышеуказанных доказательств не вызывает у суда со</w:t>
      </w:r>
      <w:r>
        <w:t xml:space="preserve">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1E3538">
      <w:pPr>
        <w:jc w:val="both"/>
      </w:pPr>
      <w:r>
        <w:t>Таким обр</w:t>
      </w:r>
      <w:r>
        <w:t xml:space="preserve">азом, вина Епишина А.Л. в совершении административного правонарушения, предусмотренного ст. 14.2 Кодекса РФ об административных правонарушениях, полностью нашла свое подтверждение при рассмотрении дела, </w:t>
      </w:r>
      <w:r>
        <w:t>так как он совершила незаконную продажу товаров (иных</w:t>
      </w:r>
      <w:r>
        <w:t xml:space="preserve"> вещей), свободная реализация которых запрещена или ограничена законодательством.</w:t>
      </w:r>
    </w:p>
    <w:p w:rsidR="00A77B3E" w:rsidP="001E3538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</w:t>
      </w:r>
      <w:r>
        <w:t xml:space="preserve">  </w:t>
      </w:r>
    </w:p>
    <w:p w:rsidR="00A77B3E" w:rsidP="001E3538">
      <w:pPr>
        <w:jc w:val="both"/>
      </w:pPr>
      <w:r>
        <w:t xml:space="preserve">Обстоятельств,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раскаяние в содеянном.  </w:t>
      </w:r>
    </w:p>
    <w:p w:rsidR="00A77B3E" w:rsidP="001E3538">
      <w:pPr>
        <w:jc w:val="both"/>
      </w:pPr>
      <w:r>
        <w:t>При таких обстоятельствах суд считает необходимым назначить Епишину А.Л.</w:t>
      </w:r>
      <w:r>
        <w:t xml:space="preserve"> наказание в виде административного штрафа без конфискации.</w:t>
      </w:r>
    </w:p>
    <w:p w:rsidR="00A77B3E" w:rsidP="001E3538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 2, 29.9, 29.10 КоАП РФ судья, -</w:t>
      </w:r>
    </w:p>
    <w:p w:rsidR="00A77B3E" w:rsidP="001E3538">
      <w:pPr>
        <w:jc w:val="center"/>
      </w:pPr>
      <w:r>
        <w:t>П О С Т А Н О В И Л:</w:t>
      </w:r>
    </w:p>
    <w:p w:rsidR="00A77B3E" w:rsidP="001E3538">
      <w:pPr>
        <w:jc w:val="center"/>
      </w:pPr>
    </w:p>
    <w:p w:rsidR="00A77B3E" w:rsidP="001E3538">
      <w:pPr>
        <w:jc w:val="both"/>
      </w:pPr>
      <w:r>
        <w:t>ЕПИШИНА А.Л. признать виновным в совершении правонарушения, предусмотренного ст. 14.2 КоА</w:t>
      </w:r>
      <w:r>
        <w:t>П РФ и подвергнуть наказанию в виде административного штрафа в размере 1500 (одна тысяча пятьсот) рублей без конфискации предметов административного правонарушения.</w:t>
      </w:r>
    </w:p>
    <w:p w:rsidR="00A77B3E" w:rsidP="001E3538">
      <w:pPr>
        <w:jc w:val="both"/>
      </w:pPr>
      <w:r>
        <w:t>Получатель штрафа: ....</w:t>
      </w:r>
    </w:p>
    <w:p w:rsidR="00A77B3E" w:rsidP="001E3538">
      <w:pPr>
        <w:jc w:val="both"/>
      </w:pPr>
      <w:r>
        <w:t>Разъяснить Епишину А.Л., что в соответствии с ч. 1 ст. 20.25 КоАП Р</w:t>
      </w:r>
      <w:r>
        <w:t>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 w:rsidP="001E3538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</w:t>
      </w:r>
      <w:r>
        <w:t>вого судью судебного участка № 89 Феодосийского судебного района (городской округ Феодосия) Республики Крым.</w:t>
      </w:r>
    </w:p>
    <w:p w:rsidR="00A77B3E" w:rsidP="001E3538">
      <w:pPr>
        <w:jc w:val="both"/>
      </w:pPr>
    </w:p>
    <w:p w:rsidR="00A77B3E">
      <w:r>
        <w:t xml:space="preserve">Мировой судья                                         </w:t>
      </w:r>
      <w:r>
        <w:t xml:space="preserve"> / подпись/                             </w:t>
      </w:r>
      <w:r>
        <w:t xml:space="preserve">    И.Ю. Макаров</w:t>
      </w:r>
    </w:p>
    <w:p w:rsidR="00A77B3E"/>
    <w:p w:rsidR="00A77B3E"/>
    <w:sectPr w:rsidSect="001E353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38"/>
    <w:rsid w:val="001E35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ECA4A9-0E0E-4B85-98E8-698B11E3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