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5-89-442/2020</w:t>
      </w:r>
    </w:p>
    <w:p w:rsidR="00A77B3E">
      <w:r>
        <w:t>П О С Т А Н О В Л Е Н И Е</w:t>
      </w:r>
    </w:p>
    <w:p w:rsidR="00A77B3E">
      <w:r>
        <w:t>17 сентября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адрес</w:t>
      </w:r>
    </w:p>
    <w:p w:rsidR="00A77B3E"/>
    <w:p w:rsidR="00A77B3E">
      <w:r>
        <w:t xml:space="preserve">Мировой судья судебного участка № 89 Феодосийского судебного района Макаров И.Ю.,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фио, паспортные данные, гражданина Российской Федерации, не женатого, официально не трудоустроенного, проживающего по адресу: адрес, 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фио совершил</w:t>
      </w:r>
      <w:r>
        <w:t xml:space="preserve">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время, фио, находясь по месту своего жительства: адрес, будучи подвергнутым к</w:t>
      </w:r>
      <w:r>
        <w:t xml:space="preserve"> административному наказанию по ч.1 ст. 20.20 КоАП РФ по постановлению об административном правонарушении по делу № 2435 от дата, которое вступило в законную силу дата, не выполнил в установленный срок в течение 60 дней с момента вступления в законную силу</w:t>
      </w:r>
      <w:r>
        <w:t xml:space="preserve"> до дата, обязательство по оплате штрафа в размере сумма</w:t>
      </w:r>
    </w:p>
    <w:p w:rsidR="00A77B3E">
      <w:r>
        <w:t>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ч. 1 ст. 20.25 КоАП РФ полностью доказа</w:t>
      </w:r>
      <w:r>
        <w:t xml:space="preserve">нной. </w:t>
      </w:r>
    </w:p>
    <w:p w:rsidR="00A77B3E">
      <w:r>
        <w:t>Вина фио в совершении данного административного правонарушения, помимо признания своей вины, подтверждается протоколом об административном правонарушении № РК-телефон от дата, постановлением по делу об административном правонарушении № 2435 от дата,</w:t>
      </w:r>
      <w:r>
        <w:t xml:space="preserve">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</w:t>
      </w:r>
      <w:r>
        <w:t xml:space="preserve">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об административных пр</w:t>
      </w:r>
      <w:r>
        <w:t>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</w:t>
      </w:r>
      <w:r>
        <w:t xml:space="preserve">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фио, суд признает раскаяние в содеянном, обстоятельств, отягчающих административную ответствен</w:t>
      </w:r>
      <w:r>
        <w:t xml:space="preserve">ность – судом не установлено.       </w:t>
      </w:r>
    </w:p>
    <w:p w:rsidR="00A77B3E">
      <w:r>
        <w:t>При таких обстоятельствах суд считает необходимым назначить фио наказание в обязательных работ.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 – признат</w:t>
      </w:r>
      <w:r>
        <w:t xml:space="preserve">ь виновным в совершении правонарушения, предусмотренного ч. 1 ст. 20.25 КоАП РФ и подвергнуть наказанию в виде обязательных работ в размере 20 (двадцати) часов. </w:t>
      </w:r>
    </w:p>
    <w:p w:rsidR="00A77B3E">
      <w:r>
        <w:t>Постановление может быть обжаловано в Феодосийский городской суд адрес в течение 10 суток со д</w:t>
      </w:r>
      <w:r>
        <w:t>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            фио</w:t>
      </w:r>
    </w:p>
    <w:p w:rsidR="00A77B3E"/>
    <w:p w:rsidR="00A77B3E">
      <w:r>
        <w:t>Копи</w:t>
      </w:r>
      <w:r>
        <w:t>я верна:</w:t>
      </w:r>
    </w:p>
    <w:p w:rsidR="00A77B3E">
      <w:r>
        <w:t>фио Макар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1D"/>
    <w:rsid w:val="00A77B3E"/>
    <w:rsid w:val="00F65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6695B8-6587-4B0B-A63E-96A17DCF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