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 xml:space="preserve"> Дело № 5-89-452/2017</w:t>
      </w:r>
    </w:p>
    <w:p w:rsidR="00A77B3E">
      <w:r>
        <w:t>П О С Т А Н О В Л Е Н И Е</w:t>
      </w:r>
    </w:p>
    <w:p w:rsidR="00A77B3E">
      <w:r>
        <w:t xml:space="preserve">15 ноября 2017 года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 общества с :</w:t>
      </w:r>
    </w:p>
    <w:p w:rsidR="00A77B3E">
      <w:r>
        <w:t xml:space="preserve">БУКАЙ ..., паспортные данные адрес </w:t>
      </w:r>
      <w:r>
        <w:t>фио</w:t>
      </w:r>
      <w:r>
        <w:t xml:space="preserve"> адрес, гражданина Российской Федерации, не работающего, зарегистрированного и проживающего по адресу: адр</w:t>
      </w:r>
      <w:r>
        <w:t>ес, адрес,</w:t>
      </w:r>
    </w:p>
    <w:p w:rsidR="00A77B3E">
      <w:r>
        <w:t>в совершении административного правонарушения, предусмотренного ст.14.16 ч.2.1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дата, примерно в время, находясь в магазине «Вино, пиво на розлив» наименование организации, в д. 121-Е, расположенного по улице Ленина </w:t>
      </w:r>
      <w:r>
        <w:t xml:space="preserve">адрес </w:t>
      </w:r>
      <w:r>
        <w:t>адрес</w:t>
      </w:r>
      <w:r>
        <w:t xml:space="preserve">, </w:t>
      </w:r>
      <w:r>
        <w:t>Букай</w:t>
      </w:r>
      <w:r>
        <w:t xml:space="preserve"> П.А., находясь на рабочем месте, осуществил продажу пива «империал канцлер светлое живое крепкое пиво», с содержанием этилового спирта 7,8%, в пластиковом стакане объемом 0,5 л., несовершеннолетнему ФИО паспортные данные.</w:t>
      </w:r>
    </w:p>
    <w:p w:rsidR="00A77B3E">
      <w:r>
        <w:t>В судебном засе</w:t>
      </w:r>
      <w:r>
        <w:t xml:space="preserve">дании лицо, в отношении которого ведётся производство по делу об административном правонарушении </w:t>
      </w:r>
      <w:r>
        <w:t>Букай</w:t>
      </w:r>
      <w:r>
        <w:t xml:space="preserve"> П.А. вину признал полностью, в содеянном раскаялся.</w:t>
      </w:r>
    </w:p>
    <w:p w:rsidR="00A77B3E">
      <w:r>
        <w:t xml:space="preserve">Выслушав лицо, в отношении которого ведётся производство по делу об административном правонарушении, </w:t>
      </w:r>
      <w:r>
        <w:t xml:space="preserve">исследовав материалы дела, мировой судья приходит к выводу, что вина </w:t>
      </w:r>
      <w:r>
        <w:t>Букай</w:t>
      </w:r>
      <w:r>
        <w:t xml:space="preserve"> П.А. по ч. 2.1. ст. 14.16 КоАП РФ доказана, по следующим основаниям:</w:t>
      </w:r>
    </w:p>
    <w:p w:rsidR="00A77B3E">
      <w:r>
        <w:t>В соответствии с ч. 2.1 ст. 14.16 Кодекса РФ об административных правонарушениях - розничная продажа несовершенн</w:t>
      </w:r>
      <w:r>
        <w:t>олетнему алкогольной продукции, если это действие не содержит уголовно наказуемого деяния, -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</w:t>
      </w:r>
      <w:r>
        <w:t>лей; на юридических лиц - от трехсот тысяч до пятисот тысяч рублей.</w:t>
      </w:r>
    </w:p>
    <w:p w:rsidR="00A77B3E">
      <w:r>
        <w:t xml:space="preserve">Согласно пункта ч. 2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продукции» -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</w:t>
      </w:r>
      <w:r>
        <w:t xml:space="preserve"> не допускается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</w:t>
      </w:r>
      <w:r>
        <w:t>потребовать у этого покупателя документ, позволяющ</w:t>
      </w:r>
      <w:r>
        <w:t>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>
      <w:r>
        <w:t>Вина Думенко Л.И. в совершении административного правонарушения, преду</w:t>
      </w:r>
      <w:r>
        <w:t xml:space="preserve">смотренного ч. 2.1 ст. 14.16 Кодекса РФ об административных правонарушениях, подтверждается признательными показаниями </w:t>
      </w:r>
      <w:r>
        <w:t>Букай</w:t>
      </w:r>
      <w:r>
        <w:t xml:space="preserve"> П.А., данными им в судебном заседании, а также собранными по делу об административном правонарушении доказательствами, имеющимися в</w:t>
      </w:r>
      <w:r>
        <w:t xml:space="preserve"> материалах дела, которые согласуются между собой и дополняют друг друга, в связи с чем, у суда не имеется оснований сомневаться в их достоверности.</w:t>
      </w:r>
    </w:p>
    <w:p w:rsidR="00A77B3E">
      <w:r>
        <w:t xml:space="preserve">Таким образом, мировой судья считает, что вина </w:t>
      </w:r>
      <w:r>
        <w:t>Букай</w:t>
      </w:r>
      <w:r>
        <w:t xml:space="preserve"> П.А. доказана и квалифицирует его действия по ч. 2.1 с</w:t>
      </w:r>
      <w:r>
        <w:t>т. 14.16 Кодекса Российской Федерации об административных правонарушениях как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>
      <w:r>
        <w:t>Оснований для прекращения производства по делу, предусмотр</w:t>
      </w:r>
      <w:r>
        <w:t>енных ст.24.5 КоАП РФ, не имеется.</w:t>
      </w:r>
    </w:p>
    <w:p w:rsidR="00A77B3E">
      <w:r>
        <w:t xml:space="preserve">Обстоятельством, смягчающим наказание </w:t>
      </w:r>
      <w:r>
        <w:t>Букай</w:t>
      </w:r>
      <w:r>
        <w:t xml:space="preserve"> П.А., мировой судья признает раскаяние лица, совершившего административное правонарушение.</w:t>
      </w:r>
    </w:p>
    <w:p w:rsidR="00A77B3E">
      <w:r>
        <w:t>Обстоятельств отягчающих административную ответственность судом не установлено.</w:t>
      </w:r>
    </w:p>
    <w:p w:rsidR="00A77B3E">
      <w:r>
        <w:t>На осн</w:t>
      </w:r>
      <w:r>
        <w:t>овании изложенного и руководствуясь ст.29.10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>БУКАЙ П.А. признать виновным в совершении административного правонарушения, предусмотренного ч. 2.1 ст. 14.16 Кодекса Российской Федерации о</w:t>
      </w:r>
      <w:r>
        <w:t>б административных правонарушениях и назначить наказание в виде административного штрафа в размере 30 000 рублей.</w:t>
      </w:r>
    </w:p>
    <w:p w:rsidR="00A77B3E">
      <w:r>
        <w:t>Получатель: УФК по Республике Крым (ОМВД России по адрес) на л/с № ..., р/</w:t>
      </w:r>
      <w:r>
        <w:t>сч</w:t>
      </w:r>
      <w:r>
        <w:t xml:space="preserve">: ..., в Отделение РК адрес, БИК: ..., ИНН: ..., КПП: ..., ОКТМО: </w:t>
      </w:r>
      <w:r>
        <w:t>..., КБК: ..., УИН: ..., назначение платежа: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</w:r>
    </w:p>
    <w:p w:rsidR="00A77B3E">
      <w:r>
        <w:t>Постановление может быть о</w:t>
      </w:r>
      <w:r>
        <w:t>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</w:t>
      </w:r>
      <w:r>
        <w:t xml:space="preserve"> /подпись/   </w:t>
      </w:r>
      <w:r>
        <w:tab/>
        <w:t xml:space="preserve">               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18"/>
    <w:rsid w:val="006209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4CE657-63F0-43F7-AF37-6F87167A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