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5-89-449/2020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07 октября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Макаров И.Ю., рассмотрев</w:t>
      </w:r>
      <w:r>
        <w:t xml:space="preserve">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генеральным директором наименование организации (ИНН телефон, ОГРН 1159102002443, юридический ад</w:t>
      </w:r>
      <w:r>
        <w:t>рес: адрес), зарегистрированного по адресу: адрес,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генеральным директором наименование организации, находясь по юридическому адресу юридического лица: ад</w:t>
      </w:r>
      <w:r>
        <w:t xml:space="preserve">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</w:t>
      </w:r>
      <w:r>
        <w:t>к, фио не предоставил в установленный Налоговым кодекс РФ срок расчет по страховым взносам за 12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</w:t>
      </w:r>
      <w:r>
        <w:t>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>
        <w:t xml:space="preserve">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</w:t>
      </w:r>
      <w:r>
        <w:t>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уведомленный фио в судебное за</w:t>
      </w:r>
      <w:r>
        <w:t>седание не явился, ходатайств об отложении судебного заседания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</w:t>
      </w:r>
      <w:r>
        <w:t xml:space="preserve">ративном правонарушении в судебное заседание не явился, вину признал. 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данного а</w:t>
      </w:r>
      <w:r>
        <w:t xml:space="preserve">дминистративного правонарушения подтверждается протоколом об административном правонарушении № 91082025200049200001 от дата, а также материалами дела, поскольку достоверность доказательств, имеющихся в материалах дела об административном правонарушении не </w:t>
      </w:r>
      <w:r>
        <w:t xml:space="preserve">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</w:t>
      </w:r>
      <w:r>
        <w:t>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ст.ст. 4.1-4.3 </w:t>
      </w:r>
      <w:r>
        <w:t xml:space="preserve">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</w:t>
      </w:r>
      <w:r>
        <w:t>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ст. 15.5 КоАП РФ и подвергнуть </w:t>
      </w:r>
      <w:r>
        <w:t>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F5"/>
    <w:rsid w:val="003C1B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365069-8F1E-440A-9898-4EF66F32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