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5-89-450/2020</w:t>
      </w:r>
    </w:p>
    <w:p w:rsidR="00A77B3E">
      <w:r>
        <w:t>УИД 91 MS 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07 октября 2020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>Мировой судья судебного участка № 89 Феодосийского судебного района (городской адрес) адрес Макаров И.Ю., рассмотрев</w:t>
      </w:r>
      <w:r>
        <w:t xml:space="preserve"> 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являющегося генеральным директором наименование организации (ИНН телефон, ОГРН 1159102002443, юридический ад</w:t>
      </w:r>
      <w:r>
        <w:t>рес: адрес), зарегистрированного по адресу: адрес,</w:t>
      </w:r>
    </w:p>
    <w:p w:rsidR="00A77B3E">
      <w:r>
        <w:t>в совершении правонарушения, предусмотренного ч. 1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фио, будучи генеральным директором наименование организации, находясь по юридическому адресу юридического лица: ад</w:t>
      </w:r>
      <w:r>
        <w:t xml:space="preserve">рес, совершил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ab/>
        <w:t>Та</w:t>
      </w:r>
      <w:r>
        <w:t>к, фио не предоставил в установленный Налоговым кодекс РФ срок расчет по страховым взносам за 9 месяцев дата.</w:t>
      </w:r>
    </w:p>
    <w:p w:rsidR="00A77B3E"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</w:t>
      </w:r>
      <w:r>
        <w:t>ния в срок, установленный для уплаты налога.</w:t>
      </w:r>
    </w:p>
    <w:p w:rsidR="00A77B3E">
      <w:r>
        <w:t xml:space="preserve">В силу п.7 ст. ст.431 НК РФ, 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</w:t>
      </w:r>
      <w:r>
        <w:t>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</w:t>
      </w:r>
      <w:r>
        <w:t>ые вознаграждения физическим лицам.</w:t>
      </w:r>
    </w:p>
    <w:p w:rsidR="00A77B3E">
      <w:r>
        <w:t>Срок предоставления указанного расчета – не позднее дата.</w:t>
      </w:r>
    </w:p>
    <w:p w:rsidR="00A77B3E">
      <w:r>
        <w:t>Фактически расчет предоставлен дата – с нарушением срока предоставления.</w:t>
      </w:r>
    </w:p>
    <w:p w:rsidR="00A77B3E">
      <w:r>
        <w:t>Время совершения правонарушения – дата</w:t>
      </w:r>
    </w:p>
    <w:p w:rsidR="00A77B3E">
      <w:r>
        <w:t>Надлежащим образом уведомленный фио в судебное зас</w:t>
      </w:r>
      <w:r>
        <w:t>едание не явился, ходатайств об отложении судебного заседания суду не предоставил.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</w:t>
      </w:r>
      <w:r>
        <w:t xml:space="preserve">ативном правонарушении в судебное заседание не явился, вину признал. 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предусмотренного ст. 15.5 КоАП РФ, полностью доказанной. </w:t>
      </w:r>
    </w:p>
    <w:p w:rsidR="00A77B3E">
      <w:r>
        <w:t>Вина фио в совершении данного ад</w:t>
      </w:r>
      <w:r>
        <w:t>министративного правонарушения подтверждается протоколом об административном правонарушении № 91082025200038600001 от дата, а также материалами дела, поскольку достоверность доказательств, имеющихся в материалах дела об административном правонарушении не в</w:t>
      </w:r>
      <w:r>
        <w:t xml:space="preserve">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>Таким о</w:t>
      </w:r>
      <w:r>
        <w:t>бразом, вина фио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>При назначении наказания, в соответствии со ст.ст. 4.1-4.3 К</w:t>
      </w:r>
      <w:r>
        <w:t xml:space="preserve">одекса РФ об административных правонарушениях, суд учитывает тяжесть содеянного.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>
      <w:r>
        <w:t>При таких обстоятельствах суд считает необходимым назначить фио на</w:t>
      </w:r>
      <w:r>
        <w:t>казание в виде административного предупреждения.</w:t>
      </w:r>
    </w:p>
    <w:p w:rsidR="00A77B3E">
      <w:r>
        <w:t>На основании изложенного, руководствуясь ст.ст. 15.5,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фио признать виновным в совершении правонарушения, предусмотренного ст. 15.5 КоАП РФ и подвергнуть </w:t>
      </w:r>
      <w:r>
        <w:t>административному наказанию в виде предупреждения.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</w:t>
      </w:r>
      <w:r>
        <w:t>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DD"/>
    <w:rsid w:val="00A77B3E"/>
    <w:rsid w:val="00E04C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429DD8-A326-4D21-968B-F53C66A1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