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4564">
      <w:pPr>
        <w:jc w:val="right"/>
      </w:pPr>
      <w:r>
        <w:t>Дело № 5-89-453/2017</w:t>
      </w:r>
    </w:p>
    <w:p w:rsidR="00A77B3E" w:rsidP="006C4564">
      <w:pPr>
        <w:jc w:val="center"/>
      </w:pPr>
      <w:r>
        <w:t>П О С Т А Н О В Л Е Н И Е</w:t>
      </w:r>
    </w:p>
    <w:p w:rsidR="00A77B3E">
      <w:r>
        <w:t xml:space="preserve">11 сентября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C456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6C4564">
      <w:pPr>
        <w:jc w:val="both"/>
      </w:pPr>
      <w:r>
        <w:t>ХИДИРОВА Р.Х., паспортные данные, гражданина Российской Федерации, работающего в должности продавца в магазине «наименование организации», зарегистрированн</w:t>
      </w:r>
      <w:r>
        <w:t>ого и проживающего по адресу: адрес,</w:t>
      </w:r>
    </w:p>
    <w:p w:rsidR="00A77B3E" w:rsidP="006C4564">
      <w:pPr>
        <w:jc w:val="both"/>
      </w:pPr>
      <w:r>
        <w:t>в совершении административного правонарушения, предусмотренного ст.14.16 ч.2.1 КоАП РФ,</w:t>
      </w:r>
    </w:p>
    <w:p w:rsidR="00A77B3E"/>
    <w:p w:rsidR="00A77B3E" w:rsidP="006C4564">
      <w:pPr>
        <w:jc w:val="center"/>
      </w:pPr>
      <w:r>
        <w:t>У С Т А Н О В И Л:</w:t>
      </w:r>
    </w:p>
    <w:p w:rsidR="00A77B3E"/>
    <w:p w:rsidR="00A77B3E" w:rsidP="006C4564">
      <w:pPr>
        <w:jc w:val="both"/>
      </w:pPr>
      <w:r>
        <w:t>дата, примерно в время, Хидиров Р.Х., находясь на рабочем месте в магазине наименование организации, расположе</w:t>
      </w:r>
      <w:r>
        <w:t xml:space="preserve">нного по адресу: адрес, адрес, осуществил продажу пива «Жигулевское», с содержанием этилового спирта 5%, объемом 0,5 л., несовершеннолетнему </w:t>
      </w:r>
      <w:r>
        <w:t>фио</w:t>
      </w:r>
      <w:r>
        <w:t>, паспортные данные.</w:t>
      </w:r>
    </w:p>
    <w:p w:rsidR="00A77B3E" w:rsidP="006C4564">
      <w:pPr>
        <w:jc w:val="both"/>
      </w:pPr>
      <w:r>
        <w:t>В судебном заседании лицо, в отношении которого ведётся производство по делу об администрат</w:t>
      </w:r>
      <w:r>
        <w:t>ивном правонарушении Хидиров Р.Х. вину признал полностью, в содеянном раскаялся.</w:t>
      </w:r>
    </w:p>
    <w:p w:rsidR="00A77B3E" w:rsidP="006C4564">
      <w:pPr>
        <w:jc w:val="both"/>
      </w:pPr>
      <w:r>
        <w:t xml:space="preserve">Выслушав лицо, в отношении которого ведётся производство по делу об административном правонарушении, исследовав материалы дела, мировой судья приходит к выводу, что вина </w:t>
      </w:r>
      <w:r>
        <w:t>Хидир</w:t>
      </w:r>
      <w:r>
        <w:t>ова</w:t>
      </w:r>
      <w:r>
        <w:t xml:space="preserve"> Р.Х. по ч. 2.1. ст. 14.16 КоАП РФ доказана, по следующим основаниям:</w:t>
      </w:r>
    </w:p>
    <w:p w:rsidR="00A77B3E" w:rsidP="006C4564">
      <w:pPr>
        <w:jc w:val="both"/>
      </w:pPr>
      <w:r>
        <w:t xml:space="preserve">В соответствии с ч. 2.1 ст. 14.16 Кодекса РФ об административных правонарушениях - розничная продажа несовершеннолетнему алкогольной продукции, если это действие не содержит уголовно </w:t>
      </w:r>
      <w:r>
        <w:t>наказуемого деяния, -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6C4564">
      <w:pPr>
        <w:jc w:val="both"/>
      </w:pPr>
      <w:r>
        <w:t>Сог</w:t>
      </w:r>
      <w:r>
        <w:t>ласно пункта ч. 2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- рознич</w:t>
      </w:r>
      <w:r>
        <w:t>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допускается несовершеннолетним. В случае возникновения у лица, непо</w:t>
      </w:r>
      <w:r>
        <w:t>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</w:t>
      </w:r>
      <w:r>
        <w:t>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6C4564">
      <w:pPr>
        <w:jc w:val="both"/>
      </w:pPr>
      <w:r>
        <w:t xml:space="preserve">Вина </w:t>
      </w:r>
      <w:r>
        <w:t>Хидирова</w:t>
      </w:r>
      <w:r>
        <w:t xml:space="preserve"> Р.Х. в совершении данного административного правонарушения подтверждается протоколом об административном правонарушении РК22086</w:t>
      </w:r>
      <w:r>
        <w:t xml:space="preserve">4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C4564">
      <w:pPr>
        <w:jc w:val="both"/>
      </w:pPr>
      <w:r>
        <w:t xml:space="preserve">Таким образом, вина </w:t>
      </w:r>
      <w:r>
        <w:t>Хидирова</w:t>
      </w:r>
      <w:r>
        <w:t xml:space="preserve"> Р.Х. в совершении административного правонарушения, предусмотренного ч. 2.1 ст.</w:t>
      </w:r>
      <w:r>
        <w:t xml:space="preserve"> 14.16 Кодекса РФ об административных правонарушениях, полностью нашла свое подтверждение при рассмотрении дела, так как он совершил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 w:rsidP="006C4564">
      <w:pPr>
        <w:jc w:val="both"/>
      </w:pPr>
      <w:r>
        <w:t>При</w:t>
      </w:r>
      <w:r>
        <w:t xml:space="preserve">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C4564">
      <w:pPr>
        <w:jc w:val="both"/>
      </w:pPr>
      <w:r>
        <w:t xml:space="preserve">Обстоятельств, отягчающих административную ответственность, судом не установлено. </w:t>
      </w:r>
      <w:r>
        <w:t xml:space="preserve">Обстоятельством, смягчающими административную ответственность, признается раскаяние в содеянном. </w:t>
      </w:r>
    </w:p>
    <w:p w:rsidR="00A77B3E" w:rsidP="006C4564">
      <w:pPr>
        <w:jc w:val="both"/>
      </w:pPr>
      <w:r>
        <w:t xml:space="preserve">При таких обстоятельствах суд считает необходимым назначить </w:t>
      </w:r>
      <w:r>
        <w:t>Хидирову</w:t>
      </w:r>
      <w:r>
        <w:t xml:space="preserve"> Р.Х. наказание в виде административного штрафа.</w:t>
      </w:r>
    </w:p>
    <w:p w:rsidR="00A77B3E" w:rsidP="006C4564">
      <w:pPr>
        <w:jc w:val="both"/>
      </w:pPr>
      <w:r>
        <w:t>В соответствии со ст. 3.1 КоАП РФ админис</w:t>
      </w:r>
      <w: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 w:rsidP="006C4564">
      <w:pPr>
        <w:jc w:val="both"/>
      </w:pPr>
      <w:r>
        <w:t>Согласно ст. 4.1 КоАП РФ административное наказание за соверш</w:t>
      </w:r>
      <w:r>
        <w:t>ение административного правонарушения назначается в пределах, установленных законом.</w:t>
      </w:r>
    </w:p>
    <w:p w:rsidR="00A77B3E" w:rsidP="006C4564">
      <w:pPr>
        <w:jc w:val="both"/>
      </w:pPr>
      <w:r>
        <w:t>С учетом положений п. 2.2 ст. 4.1 Кодекса Российской Федерации об административных правонарушениях, суд приходит к выводу о возможности назначения административного штрафа</w:t>
      </w:r>
      <w:r>
        <w:t xml:space="preserve"> в размере менее минимального размера административного штрафа, предусмотренного соответствующей статьей.</w:t>
      </w:r>
    </w:p>
    <w:p w:rsidR="00A77B3E" w:rsidP="006C4564">
      <w:pPr>
        <w:jc w:val="both"/>
      </w:pPr>
      <w:r>
        <w:t>На основании изложенного и руководствуясь ст.29.10 Кодекса РФ об административных правонарушениях,</w:t>
      </w:r>
    </w:p>
    <w:p w:rsidR="00A77B3E" w:rsidP="006C4564">
      <w:pPr>
        <w:jc w:val="center"/>
      </w:pPr>
      <w:r>
        <w:t>П О С Т А Н О В И Л:</w:t>
      </w:r>
    </w:p>
    <w:p w:rsidR="00A77B3E"/>
    <w:p w:rsidR="00A77B3E" w:rsidP="006C4564">
      <w:pPr>
        <w:jc w:val="both"/>
      </w:pPr>
      <w:r>
        <w:t>ХИДИРОВА Р.Х. признать виновн</w:t>
      </w:r>
      <w:r>
        <w:t>ым в совершении административного правонарушения, предусмотренного ч. 2.1 ст. 14.16 Кодекса Российской Федерации об административных правонарушениях и назначить наказание в виде административного штрафа в размере 15 000 (пятнадцать тысяч) рублей.</w:t>
      </w:r>
    </w:p>
    <w:p w:rsidR="00A77B3E" w:rsidP="006C4564">
      <w:pPr>
        <w:jc w:val="both"/>
      </w:pPr>
      <w:r>
        <w:t>Получатель: ...</w:t>
      </w:r>
    </w:p>
    <w:p w:rsidR="00A77B3E" w:rsidP="006C456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                   /подпись/    </w:t>
      </w:r>
      <w:r>
        <w:t xml:space="preserve">       </w:t>
      </w:r>
      <w:r>
        <w:tab/>
      </w:r>
      <w:r>
        <w:t>И.Ю. Макаров</w:t>
      </w:r>
    </w:p>
    <w:p w:rsidR="00A77B3E"/>
    <w:sectPr w:rsidSect="006C456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64"/>
    <w:rsid w:val="006C45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6E5D22-1B37-4DCC-9391-D7A355B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