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5-89-458/2020</w:t>
      </w:r>
    </w:p>
    <w:p w:rsidR="00A77B3E">
      <w:r>
        <w:t>УИД 91MS0089-телефон-телефон</w:t>
      </w:r>
    </w:p>
    <w:p w:rsidR="00A77B3E">
      <w:r>
        <w:t>П О С Т А Н О В Л Е Н И Е</w:t>
      </w:r>
    </w:p>
    <w:p w:rsidR="00A77B3E">
      <w:r>
        <w:t xml:space="preserve">19 октября 2020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Макаров И.Ю., </w:t>
      </w:r>
      <w:r>
        <w:t>рассмотрев дело об административном правонарушении о привлечении к административной ответственности:</w:t>
      </w:r>
    </w:p>
    <w:p w:rsidR="00A77B3E">
      <w:r>
        <w:t>фио, паспортные данные адрес УССР, гражданина Российской Федерации, являющегося председателем Крымской региональной общественной организации защиты материн</w:t>
      </w:r>
      <w:r>
        <w:t xml:space="preserve">ства, отцовства и детства «ОГОНЁК ПОД СЕРДЦЕМ» (ИНН: телефон, КПП: телефон, юридический адрес: адрес), зарегистрированного и проживающего по адресу: адрес, </w:t>
      </w:r>
    </w:p>
    <w:p w:rsidR="00A77B3E">
      <w:r>
        <w:t>о совершении административного правонарушения, предусмотренного ч. 2 ст. 15.33 КоАП РФ, -</w:t>
      </w:r>
    </w:p>
    <w:p w:rsidR="00A77B3E"/>
    <w:p w:rsidR="00A77B3E">
      <w:r>
        <w:t xml:space="preserve">У С Т А </w:t>
      </w:r>
      <w:r>
        <w:t>Н О В И Л:</w:t>
      </w:r>
    </w:p>
    <w:p w:rsidR="00A77B3E"/>
    <w:p w:rsidR="00A77B3E">
      <w:r>
        <w:t>Должностное лицо – председатель Крымской региональной общественной организации защиты материнства, отцовства и детства «ОГОНЁК ПОД СЕРДЦЕМ» фио совершил нарушение установленных законодательством Российской Федерации об обязательном социальном с</w:t>
      </w:r>
      <w:r>
        <w:t>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77B3E">
      <w:r>
        <w:t>Срок предоставления Расч</w:t>
      </w:r>
      <w:r>
        <w:t>ета по начисленным и уплаченным страховым взносам, расчетной ведомости по средствам Фонда по форме 4-ФСС РФ за полугодие дата – дата</w:t>
      </w:r>
    </w:p>
    <w:p w:rsidR="00A77B3E">
      <w:r>
        <w:t>фио расчет по начисленным и уплаченным страховым взносам, расчетную ведомость по средствам Фонда по форме 4-ФСС РФ за полуг</w:t>
      </w:r>
      <w:r>
        <w:t>одие дата представил дата, т.е. не в срок, таким образом фио дата, находясь по месту нахождения юридического лица: адрес, не исполнил обязанность, предусмотренную ч. 4 п. 1 ст. 24 Федерального закона от дата № 125-ФЗ «Об обязательном социальном страховании</w:t>
      </w:r>
      <w:r>
        <w:t xml:space="preserve"> от несчастных случаев на производстве и профессиональных заболеваний» по предоставлению расчета по начисленным и уплаченным страховым взносам, расчетной ведомости по средствам Фонда по форме 4-ФСС РФ за полугодие дата в установленный срок, то есть соверши</w:t>
      </w:r>
      <w:r>
        <w:t>л административное правонарушение, предусмотренное ч. 2 ст. 15.33 КоАП РФ.</w:t>
      </w:r>
    </w:p>
    <w:p w:rsidR="00A77B3E">
      <w:r>
        <w:t>В судебном заседании фио вину в совершенном административном правонарушении признал, пояснил, что действительно опоздал со сдачей отчета.</w:t>
      </w:r>
    </w:p>
    <w:p w:rsidR="00A77B3E">
      <w:r>
        <w:t>Вина фио в совершении данного административ</w:t>
      </w:r>
      <w:r>
        <w:t xml:space="preserve">ного правонарушения подтверждается протоколом об административном правонарушении № 28 от дата, актом № 93 от дата камеральной проверки, протоколом о рассмотрении материалов </w:t>
      </w:r>
      <w:r>
        <w:t>камеральной проверки страхователя № 93 от дата, решением о привлечении страхователя</w:t>
      </w:r>
      <w:r>
        <w:t xml:space="preserve"> к ответственности за совершение нарушения законодательства РФ об обязательном социальном страховании от несчастных случаев на производстве и профессиональных заболеваний № 11 от дата, а также иными материалами дела, поскольку достоверность доказательств, </w:t>
      </w:r>
      <w:r>
        <w:t xml:space="preserve">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</w:t>
      </w:r>
      <w:r>
        <w:t>привлечении к административной ответственности соблюдены.</w:t>
      </w:r>
    </w:p>
    <w:p w:rsidR="00A77B3E">
      <w:r>
        <w:t>Мировой судья квалифицирует действия фио по ч. 2 статьи 15.33 КоАП РФ.</w:t>
      </w:r>
    </w:p>
    <w:p w:rsidR="00A77B3E">
      <w:r>
        <w:t>В силу части 1, 2 статьи 1.7 КоАП РФ лицо, совершившее административное правонарушение, подлежит ответственности на основании з</w:t>
      </w:r>
      <w:r>
        <w:t>акона, действовавшего во время совершения административного правонарушения. Закон, устанавливающий или отягчающий административную ответственность за административное правонарушение либо иным образом ухудшающий положения лица, обратной силы не имеет.</w:t>
      </w:r>
    </w:p>
    <w:p w:rsidR="00A77B3E">
      <w:r>
        <w:t>При н</w:t>
      </w:r>
      <w:r>
        <w:t>азначении административного наказания мировой судья учитывает характер совершенного правонарушения и личность виновного. В материалах дела отсутствуют сведения о привлечении фио ранее к административной ответственности по ч. 2 ст. 15.33 КоАП РФ на основани</w:t>
      </w:r>
      <w:r>
        <w:t>и вступившего в законную силу постановления о назначении административного наказания.</w:t>
      </w:r>
    </w:p>
    <w:p w:rsidR="00A77B3E">
      <w:r>
        <w:t>Обстоятельств, смягчающих, либо отягчающих административную ответственность фио судом не установлено.</w:t>
      </w:r>
    </w:p>
    <w:p w:rsidR="00A77B3E">
      <w:r>
        <w:t>Оснований для освобождения фио от ответственности не установлено.</w:t>
      </w:r>
    </w:p>
    <w:p w:rsidR="00A77B3E">
      <w:r>
        <w:t>Уч</w:t>
      </w:r>
      <w:r>
        <w:t>итывая конкретные обстоятельства совершенного правонарушения, мировой судья считает возможным назначить виновному административное наказание в соответствии с санкцией ч.2 ст. 15.33 КоАП РФ в виде административного штрафа в минимальном размере.</w:t>
      </w:r>
    </w:p>
    <w:p w:rsidR="00A77B3E">
      <w:r>
        <w:t>На основании</w:t>
      </w:r>
      <w:r>
        <w:t xml:space="preserve"> изложенного, руководствуясь ст.ст. 29.7, 29.9 КоАП РФ, мировой судья – </w:t>
      </w:r>
    </w:p>
    <w:p w:rsidR="00A77B3E"/>
    <w:p w:rsidR="00A77B3E">
      <w:r>
        <w:t>П О С Т А Н О В И Л:</w:t>
      </w:r>
    </w:p>
    <w:p w:rsidR="00A77B3E"/>
    <w:p w:rsidR="00A77B3E">
      <w:r>
        <w:t>фио признать виновным в совершении правонарушения, предусмотренного ч. 2 ст. 15.33 КоАП РФ и подвергнуть административному наказанию в виде штрафа в размере сум</w:t>
      </w:r>
      <w:r>
        <w:t>ма.</w:t>
      </w:r>
    </w:p>
    <w:p w:rsidR="00A77B3E">
      <w:r>
        <w:t>Реквизиты для оплаты штрафа: Получатель: УФК по адрес (Министерство юстиции адрес, л/с телефон, Почтовый адрес: адрес, 29500, адрес60-летия СССР, 28), ИНН: телефон, КПП: телефон, Банк получателя: Отделение по адрес Южного главного управления ЦБРФ, БИК:</w:t>
      </w:r>
      <w:r>
        <w:t xml:space="preserve"> телефон, Счет: 40101810335100010001, ОКТМО: телефон, КБК: телефон телефон.</w:t>
      </w:r>
    </w:p>
    <w:p w:rsidR="00A77B3E">
      <w:r>
        <w:t>Разъяснить лицу, привлекаемому к административной ответственности, что в соответствии со ст. 20.25 ч. 1 КоАП РФ неуплата штрафа в 60-дневный срок с момента вступления постановления</w:t>
      </w:r>
      <w:r>
        <w:t xml:space="preserve">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</w:t>
      </w:r>
      <w:r>
        <w:t>на срок до пятнадцати суток, либо обязательные работы на срок до пятидесяти час</w:t>
      </w:r>
      <w:r>
        <w:t>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>
      <w:r>
        <w:t xml:space="preserve">Мировой судья </w:t>
      </w:r>
      <w:r>
        <w:tab/>
      </w:r>
      <w:r>
        <w:tab/>
        <w:t xml:space="preserve">                                   /подпись/                                  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Нестерова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CC4"/>
    <w:rsid w:val="00A77B3E"/>
    <w:rsid w:val="00C83C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A5AB226-F087-440B-82B5-362CA5CDB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