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5-89-466/2017</w:t>
      </w:r>
    </w:p>
    <w:p w:rsidR="00A77B3E">
      <w:r>
        <w:t>П О С Т А Н О В Л Е Н И Е</w:t>
      </w:r>
    </w:p>
    <w:p w:rsidR="00A77B3E">
      <w:r>
        <w:t xml:space="preserve">29 ноября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1. Павлова А.М., паспортные данные, являющимся генеральным директором наименование </w:t>
      </w:r>
      <w:r>
        <w:t>организации,ИНН</w:t>
      </w:r>
      <w:r>
        <w:t>/КПП ..., юридический адрес: адрес, Е1, зарегистрированной по адресу: адрес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Должностное лицо - генеральный директор наименование организации совершил непредставление в установленный законодательством Российской Федерации об </w:t>
      </w:r>
      <w: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</w:t>
      </w:r>
      <w:r>
        <w:t>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Должностное лицо – генеральным директором наименование организации не исполнил обязан</w:t>
      </w:r>
      <w:r>
        <w:t>ность, предусмотренную п. 2.2 ч. 2 ст. 11 Федерального закона от дата № 27-ФЗ «Об индивидуальном (персонифицированном) учете в системе обязательного пенсионного страхования» сведения о застрахованных лицах (форма СЗВ-М) за дата, то есть своими действиями П</w:t>
      </w:r>
      <w:r>
        <w:t>авлов А.М. дата, по месту нахождения юридического лица: адрес, Е1, совершил административное правонарушение, предусмотренное ст. 15.33.2 КоАП РФ.</w:t>
      </w:r>
    </w:p>
    <w:p w:rsidR="00A77B3E">
      <w:r>
        <w:t xml:space="preserve">В судебное заседание надлежащим образом уведомленный Павлов А.М. не явился. </w:t>
      </w:r>
    </w:p>
    <w:p w:rsidR="00A77B3E">
      <w:r>
        <w:t>Согласно ст.25.1 ч.2 КоАП РФ, дел</w:t>
      </w:r>
      <w:r>
        <w:t>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Вина Павлова А.М. в совершении данного административного правонарушения подтверждается прото</w:t>
      </w:r>
      <w:r>
        <w:t>колом об административном правонарушении № 114 от дата, а также материалами дела, поскольку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</w:t>
      </w:r>
      <w:r>
        <w:t xml:space="preserve">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>
      <w:r>
        <w:t>Павлов А.М.. сведения о застрахованных лицах (форма СЗВ-М) за дата представ</w:t>
      </w:r>
      <w:r>
        <w:t>ил дата то есть не в срок.</w:t>
      </w:r>
    </w:p>
    <w:p w:rsidR="00A77B3E">
      <w:r>
        <w:t>В соответствии с п.2.2 ч.2 ст.11 Федерального закона от дата № 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</w:t>
      </w:r>
      <w:r>
        <w:t>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- месяцем. Согласно п. 7 ст. 6.1 Налогового Кодекса РФ и ст. 193 ГК РФ, если последний день с</w:t>
      </w:r>
      <w:r>
        <w:t>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</w:t>
      </w:r>
      <w:r>
        <w:t>й о застрахованных лицах (форма СЗВ-М) за дата – дата</w:t>
      </w:r>
    </w:p>
    <w:p w:rsidR="00A77B3E">
      <w:r>
        <w:t>Мировой судья квалифицирует действия Павлова А.М. по статье 15.33.2 КоАП РФ.</w:t>
      </w:r>
    </w:p>
    <w:p w:rsidR="00A77B3E">
      <w:r>
        <w:t>В силу части 1, 2 статьи 1.7 КоАП РФ лицо, совершившее административное правонарушение, подлежит ответственности на основании</w:t>
      </w:r>
      <w:r>
        <w:t xml:space="preserve">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>
      <w:r>
        <w:t>При</w:t>
      </w:r>
      <w:r>
        <w:t xml:space="preserve">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Павлова А.М. ранее к административной ответственности по ст. 15.33.2 КоАП РФ на </w:t>
      </w:r>
      <w:r>
        <w:t>основании вступившего в законную силу постановления о назначении административного наказания.</w:t>
      </w:r>
    </w:p>
    <w:p w:rsidR="00A77B3E">
      <w:r>
        <w:t xml:space="preserve">Обстоятельств, смягчающих, либо отягчающих административную ответственность Павлова А.М. судом не установлено. </w:t>
      </w:r>
    </w:p>
    <w:p w:rsidR="00A77B3E">
      <w:r>
        <w:t>Оснований для освобождения Павлова А.М. от ответст</w:t>
      </w:r>
      <w:r>
        <w:t>венности не установлено.</w:t>
      </w:r>
    </w:p>
    <w:p w:rsidR="00A77B3E">
      <w:r>
        <w:t xml:space="preserve">Учитывая конкретные обстоятельства совершенного правонарушения, мировой судья считает возможным назначить виновному административное наказание в соответствии с санкцией ст. 15.33.2 КоАП РФ в виде административного штрафа. </w:t>
      </w:r>
    </w:p>
    <w:p w:rsidR="00A77B3E">
      <w:r>
        <w:t>На основ</w:t>
      </w:r>
      <w:r>
        <w:t xml:space="preserve">ании изложенного, руководствуясь </w:t>
      </w:r>
      <w:r>
        <w:t>ст.ст</w:t>
      </w:r>
      <w:r>
        <w:t>. 29.7, 29.9 КоАП РФ, мировой судья -</w:t>
      </w:r>
    </w:p>
    <w:p w:rsidR="00A77B3E">
      <w:r>
        <w:t xml:space="preserve"> </w:t>
      </w:r>
    </w:p>
    <w:p w:rsidR="00A77B3E">
      <w:r>
        <w:t>П О С Т А Н О В И Л:</w:t>
      </w:r>
    </w:p>
    <w:p w:rsidR="00A77B3E"/>
    <w:p w:rsidR="00A77B3E">
      <w:r>
        <w:t xml:space="preserve">Павлова А.М. признать виновным в совершении правонарушения, предусмотренного ст. 15.33.2 КоАП РФ и подвергнуть административному наказанию в виде штрафа в </w:t>
      </w:r>
      <w:r>
        <w:t>размере 300 (трехсот) рублей.</w:t>
      </w:r>
    </w:p>
    <w:p w:rsidR="00A77B3E">
      <w:r>
        <w:t>Реквизиты для оплаты штрафа: УФК по адрес (для ГУ – отделение ПФР по адрес), ИНН: ..., КПП: ..., номер счета получателя платежа: ..., наименование банка получателя платежа: отделение по адрес Центрального банка Российской Феде</w:t>
      </w:r>
      <w:r>
        <w:t>рации, БИК: телефон, ОКТМО: телефон, КБК: ... – ПФР штрафы.</w:t>
      </w:r>
    </w:p>
    <w:p w:rsidR="00A77B3E">
      <w:r>
        <w:t xml:space="preserve">Разъяснить Павлову А.М., что в соответствии со ст. 20.25 ч. 1 КоАП РФ неуплата штрафа в 60-дневный срок с момента вступления постановления в законную силу, </w:t>
      </w:r>
      <w:r>
        <w:t>влечет наложение административного штраф</w:t>
      </w:r>
      <w:r>
        <w:t>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</w:t>
      </w:r>
      <w:r>
        <w:t>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</w:t>
      </w:r>
      <w:r>
        <w:t xml:space="preserve"> /подпись/  </w:t>
      </w:r>
      <w:r>
        <w:tab/>
        <w:t xml:space="preserve">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0E"/>
    <w:rsid w:val="00916A0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E123B1-6C45-4B37-8096-68405C38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