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5-89-466/2021</w:t>
      </w:r>
    </w:p>
    <w:p w:rsidR="00A77B3E">
      <w:r>
        <w:t>УИД 91 МS0089-телефон-телефон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12.15 ч. 4 КоАП РФ,</w:t>
      </w:r>
    </w:p>
    <w:p w:rsidR="00A77B3E"/>
    <w:p w:rsidR="00A77B3E">
      <w:r>
        <w:t xml:space="preserve"> У С Т А Н О В И Л:</w:t>
      </w:r>
    </w:p>
    <w:p w:rsidR="00A77B3E"/>
    <w:p w:rsidR="00A77B3E">
      <w:r>
        <w:t>фио</w:t>
      </w:r>
      <w:r>
        <w:t xml:space="preserve"> со</w:t>
      </w:r>
      <w:r>
        <w:t>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при следующих обстоятельствах.</w:t>
      </w:r>
    </w:p>
    <w:p w:rsidR="00A77B3E">
      <w:r>
        <w:t xml:space="preserve">дата в время, </w:t>
      </w:r>
      <w:r>
        <w:t>фио</w:t>
      </w:r>
      <w:r>
        <w:t>, находясь на адрес 6км+800м, у</w:t>
      </w:r>
      <w:r>
        <w:t xml:space="preserve">правляя автомобилем марка автомобиля </w:t>
      </w:r>
      <w:r>
        <w:t>Дастер</w:t>
      </w:r>
      <w:r>
        <w:t>», с государственным регистрационным знаком Х697ОТ799, совершил обгон с выездом на полосу встречного движения в зоне действия дорожной разметки 1.1 приложения 2 ПДД РФ (разделяет транспортные потоки противоположны</w:t>
      </w:r>
      <w:r>
        <w:t xml:space="preserve">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средств), нарушив </w:t>
      </w:r>
      <w:r>
        <w:t>п.п</w:t>
      </w:r>
      <w:r>
        <w:t>. 1.3 и п.9.1.1 Правил дорожного движения Росс</w:t>
      </w:r>
      <w:r>
        <w:t>ийской Федерации, утвержденных постановлением Правительства Российской Федерации от дата №1090.</w:t>
      </w:r>
    </w:p>
    <w:p w:rsidR="00A77B3E">
      <w:r>
        <w:t xml:space="preserve">В судебное заседание, надлежащим образом уведомленный </w:t>
      </w:r>
      <w:r>
        <w:t>фио</w:t>
      </w:r>
      <w:r>
        <w:t xml:space="preserve"> не явился, суду направил ходатайств о рассмотрении дела в его отсутствие.</w:t>
      </w:r>
    </w:p>
    <w:p w:rsidR="00A77B3E">
      <w:r>
        <w:t>Согласно ст.25.1 ч.2 КоАП РФ</w:t>
      </w:r>
      <w:r>
        <w:t xml:space="preserve">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 </w:t>
      </w:r>
    </w:p>
    <w:p w:rsidR="00A77B3E">
      <w:r>
        <w:t xml:space="preserve">Судья, исследовав материалы дела, считает вину </w:t>
      </w:r>
      <w:r>
        <w:t>фио</w:t>
      </w:r>
      <w:r>
        <w:t xml:space="preserve"> в совершении административного прав</w:t>
      </w:r>
      <w:r>
        <w:t xml:space="preserve">онарушения, предусмотренного ч. 4 ст. 12.15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 протоколом об административном правонарушении 82АП №132911 от дата; схем</w:t>
      </w:r>
      <w:r>
        <w:t xml:space="preserve">ой места происшествия от дата; объяснением </w:t>
      </w:r>
      <w:r>
        <w:t>фио</w:t>
      </w:r>
      <w:r>
        <w:t xml:space="preserve"> от дата; объяснением Олейник ОА. От дата; результатами поиска ФИС ГИБДД.</w:t>
      </w:r>
    </w:p>
    <w:p w:rsidR="00A77B3E">
      <w:r>
        <w:t>Основанием для квалификации административного правонарушения, предусмотренного ч. 4 ст. 12.15 КоАП РФ, служит выезд в нарушение Правил д</w:t>
      </w:r>
      <w:r>
        <w:t xml:space="preserve">орожного движения на полосу, предназначенную для встречного движения, в </w:t>
      </w:r>
      <w:r>
        <w:t>связи с чем, событие и состав административного правонарушения признается судом установленным.</w:t>
      </w:r>
    </w:p>
    <w:p w:rsidR="00A77B3E">
      <w:r>
        <w:t>При назначении административного наказания судья учитывает характер совершенного админист</w:t>
      </w:r>
      <w:r>
        <w:t>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 xml:space="preserve">Обстоятельств, отягчающих, либо смягчающих административную ответственность </w:t>
      </w:r>
      <w:r>
        <w:t>фио</w:t>
      </w:r>
      <w:r>
        <w:t xml:space="preserve">  –мировой судья не усматривает. </w:t>
      </w:r>
    </w:p>
    <w:p w:rsidR="00A77B3E">
      <w:r>
        <w:t>На основании изложенног</w:t>
      </w:r>
      <w:r>
        <w:t xml:space="preserve">о, судья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>Руководствуясь ст. 3.5, ч. 4 ст. 12.15, ст. 29.10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4 ст. 12.15 КоАП РФ</w:t>
      </w:r>
      <w:r>
        <w:t>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 УФК по адрес (ОМВД России по адрес), КПП: телефон, ИНН: телефон, ОКТМО: телефон, номер счета получателя платежа: 40102810645370000035 в отдел</w:t>
      </w:r>
      <w:r>
        <w:t>ении адрес Банка России, БИК: телефон, УИН: 188104912114000004481, КБК: 18811601123010001140.</w:t>
      </w:r>
    </w:p>
    <w:p w:rsidR="00A77B3E">
      <w:r>
        <w:t xml:space="preserve">Разъяснить лицу, привлекаемому к административной ответственности, что согласно ч. 1.3 ст. 32.2 КоАП РФ о возможности не позднее двадцати дней со дня вынесения </w:t>
      </w:r>
      <w:r>
        <w:t>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</w:t>
      </w:r>
      <w:r>
        <w:t>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В случае неуплаты штрафа в 20-тидневный срок, предупредить правонарушителя о необходимости оплатить административный штраф в полном </w:t>
      </w:r>
      <w:r>
        <w:t>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ч. 1 ст. 20.25 КоАП РФ.</w:t>
      </w:r>
    </w:p>
    <w:p w:rsidR="00A77B3E">
      <w:r>
        <w:t>Постановление может быть обжаловано в Феодосийский город</w:t>
      </w:r>
      <w:r>
        <w:t>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</w:r>
      <w:r>
        <w:tab/>
        <w:t xml:space="preserve">     </w:t>
      </w:r>
      <w:r>
        <w:t>фио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  <w:t xml:space="preserve">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52"/>
    <w:rsid w:val="00336C5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