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5-89-467/2017</w:t>
      </w:r>
    </w:p>
    <w:p w:rsidR="00A77B3E">
      <w:r>
        <w:t>П О С Т А Н О В Л Е Н И Е</w:t>
      </w:r>
    </w:p>
    <w:p w:rsidR="00A77B3E">
      <w:r>
        <w:t xml:space="preserve">29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1. Павлова А.М., паспортные данные, являющимся генеральным директором наименование организации, ИНН/КПП 9108113920/910801001, юридический адрес: адрес, Е1, зарегистрированной</w:t>
      </w:r>
      <w:r>
        <w:t xml:space="preserve">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- генеральный директор наименование организации совершил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Должностное лицо – генеральным директором наименование организации </w:t>
      </w:r>
      <w:r>
        <w:t>не исполнил обязанность, предусмотренную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</w:t>
      </w:r>
      <w:r>
        <w:t>воими действиями Павлов А.М. дата, по месту нахождения юридического лица: адрес, Е1,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надлежащим образом уведомленный Павлов А.М. не явился. </w:t>
      </w:r>
    </w:p>
    <w:p w:rsidR="00A77B3E">
      <w:r>
        <w:t>Согласно ст.25.</w:t>
      </w:r>
      <w:r>
        <w:t>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Павлова А.М. в совершении данного административного правонарушения по</w:t>
      </w:r>
      <w:r>
        <w:t>дтверждается протоколом об административном правонарушении № ...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Павлов А.М.. сведения о застрахованных лицах (форма СЗВ-М</w:t>
      </w:r>
      <w:r>
        <w:t>) за дата представил дата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</w:t>
      </w:r>
      <w:r>
        <w:t>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</w:t>
      </w:r>
      <w:r>
        <w:t>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</w:t>
      </w:r>
      <w:r>
        <w:t>оставления Сведений о застрахованных лицах (форма СЗВ-М) за дата – дата</w:t>
      </w:r>
    </w:p>
    <w:p w:rsidR="00A77B3E">
      <w:r>
        <w:t>Мировой судья квалифицирует действия Павлова А.М.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</w:t>
      </w:r>
      <w:r>
        <w:t xml:space="preserve">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</w:t>
      </w:r>
      <w:r>
        <w:t>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Павлова А.М. ранее к административной ответственности по ст. 1</w:t>
      </w:r>
      <w:r>
        <w:t>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Павлова А.М. судом не установлено. </w:t>
      </w:r>
    </w:p>
    <w:p w:rsidR="00A77B3E">
      <w:r>
        <w:t>Оснований для освобождения Павло</w:t>
      </w:r>
      <w:r>
        <w:t>ва А.М.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</w:t>
      </w:r>
      <w:r>
        <w:t xml:space="preserve">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Павлова А.М. признать виновным в совершении правонарушения, предусмотренного ст. 15.33.2 КоАП РФ и подвергнуть административному наказанию</w:t>
      </w:r>
      <w:r>
        <w:t xml:space="preserve"> в виде штрафа в размере 300 (трехсот) рублей.</w:t>
      </w:r>
    </w:p>
    <w:p w:rsidR="00A77B3E">
      <w:r>
        <w:t>Реквизиты для оплаты штрафа: УФК по адрес (для ГУ – отделение ПФР по адрес), ИНН: ...5, КПП: ... счета получателя платежа: ..., наименование банка получателя платежа: отделение по адрес Центрального банка Росс</w:t>
      </w:r>
      <w:r>
        <w:t>ийской Федерации, БИК: ..., ОКТМО: ... КБК: ... – ПФР штрафы.</w:t>
      </w:r>
    </w:p>
    <w:p w:rsidR="00A77B3E">
      <w:r>
        <w:t xml:space="preserve">Разъяснить Павлову А.М., что в соответствии со ст. 20.25 ч. 1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</w:t>
      </w:r>
      <w:r>
        <w:t>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</w:t>
      </w:r>
      <w:r>
        <w:t xml:space="preserve">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A6"/>
    <w:rsid w:val="00A77B3E"/>
    <w:rsid w:val="00C56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C96130-9DB0-4351-B709-03426444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