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5-89-472/2020</w:t>
      </w:r>
    </w:p>
    <w:p w:rsidR="00A77B3E">
      <w:r>
        <w:t>УИД 91 MS 0089-01-2020-001689-12</w:t>
      </w:r>
    </w:p>
    <w:p w:rsidR="00A77B3E">
      <w:r>
        <w:t>П О С Т А Н О В Л Е Н И Е</w:t>
      </w:r>
    </w:p>
    <w:p w:rsidR="00A77B3E">
      <w:r>
        <w:t xml:space="preserve">26 октября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генеральным директором наименование организации (ОГРН 11</w:t>
      </w:r>
      <w:r>
        <w:t>59102085900, ИНН телефон, юридический адрес: адрес, д,56 В, лит. Г, внесена запись о регистрации в ЕГРЮЛ дата), зарегистрированного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ф</w:t>
      </w:r>
      <w:r>
        <w:t>ио, генеральный директор наименование организации, находясь по юридическому адресу юридического лица: адрес, д,56 В, лит. Г, совершил административное правонарушение, предусмотренное ст. 15.5 КоАП РФ, – нарушение установленных законодательством о налогах и</w:t>
      </w:r>
      <w:r>
        <w:t xml:space="preserve">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фио не предоставил в установленный Налоговым кодекс РФ срок расчет по страховым взносам за 9 месяцев дата.</w:t>
      </w:r>
    </w:p>
    <w:p w:rsidR="00A77B3E">
      <w:r>
        <w:t>Согласно п. 1 ст. 333.15 Н</w:t>
      </w:r>
      <w:r>
        <w:t>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</w:t>
      </w:r>
      <w:r>
        <w:t>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</w:t>
      </w:r>
      <w:r>
        <w:t xml:space="preserve">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</w:t>
      </w:r>
      <w:r>
        <w:t>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уведомленный фио в судебное заседание не явился. Ходатайств об отложении судебного заседания на более поздний срок не предоставил.</w:t>
      </w:r>
    </w:p>
    <w:p w:rsidR="00A77B3E">
      <w:r>
        <w:t>Суд, исследовав материалы дела, счит</w:t>
      </w:r>
      <w:r>
        <w:t xml:space="preserve">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№9108202680002</w:t>
      </w:r>
      <w:r>
        <w:t>3500001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</w:t>
      </w:r>
      <w:r>
        <w:t xml:space="preserve">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</w:t>
      </w:r>
      <w:r>
        <w:t>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</w:t>
      </w:r>
      <w:r>
        <w:t xml:space="preserve">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 xml:space="preserve">На основании изложенного, руководствуясь ст.ст. 15.5, 29.9, 29.10 </w:t>
      </w:r>
      <w:r>
        <w:t>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15.5 КоАП РФ и подвергнуть административному наказанию в виде штрафа в размере 300 (трехсот) рублей.</w:t>
      </w:r>
    </w:p>
    <w:p w:rsidR="00A77B3E">
      <w:r>
        <w:t xml:space="preserve">Реквизиты для оплаты штрафа: Получатель: УФК по </w:t>
      </w:r>
      <w:r>
        <w:t>Республике Крым (Министерство юстиции Республики Крым, л/с телефон адрес60-летия СССР 28)), ИНН: телефон, КПП: телефон, Банк получателя: Отделение по Республике Крым Южного главного управления ЦБРФ, БИК: телефон, Счет: 40101810335100010001, ОКТМО: телефон,</w:t>
      </w:r>
      <w:r>
        <w:t xml:space="preserve">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</w:t>
      </w:r>
      <w:r>
        <w:t xml:space="preserve">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02"/>
    <w:rsid w:val="00304C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069BD9-B28E-47A4-A6D3-63361E46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