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Дело № 5-89-474/2021 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    дата</w:t>
      </w:r>
    </w:p>
    <w:p w:rsidR="00A77B3E"/>
    <w:p w:rsidR="00A77B3E">
      <w:r>
        <w:t xml:space="preserve">          </w:t>
      </w:r>
      <w:r>
        <w:t>И.о</w:t>
      </w:r>
      <w:r>
        <w:t xml:space="preserve">. мирового судьи судебного участка № 89 Феодосийского судебного района (городской адрес) адрес мировой судья судебного участка № 90 Феодосийского судебного района (городской адрес) адрес </w:t>
      </w:r>
      <w:r>
        <w:t>фио</w:t>
      </w:r>
      <w:r>
        <w:t xml:space="preserve"> Н.С., рассмотрев дело об административном правонаруш</w:t>
      </w:r>
      <w:r>
        <w:t>ении о привлечении к административной ответственности:</w:t>
      </w:r>
    </w:p>
    <w:p w:rsidR="00A77B3E">
      <w:r>
        <w:t xml:space="preserve">           </w:t>
      </w:r>
      <w:r>
        <w:t>фио</w:t>
      </w:r>
      <w:r>
        <w:t>, паспортные данные, гражданина Российской Федерации,  зарегистрированного и проживающего по адресу: адрес,</w:t>
      </w:r>
    </w:p>
    <w:p w:rsidR="00A77B3E">
      <w:r>
        <w:tab/>
        <w:t>в совершении правонарушения, предусмотренного ст. 6.1.1 КоАП РФ,</w:t>
      </w:r>
    </w:p>
    <w:p w:rsidR="00A77B3E"/>
    <w:p w:rsidR="00A77B3E">
      <w:r>
        <w:t xml:space="preserve">У С Т А Н О </w:t>
      </w:r>
      <w:r>
        <w:t>В И Л:</w:t>
      </w:r>
    </w:p>
    <w:p w:rsidR="00A77B3E"/>
    <w:p w:rsidR="00A77B3E">
      <w:r>
        <w:t xml:space="preserve"> </w:t>
      </w:r>
      <w:r>
        <w:t>фио</w:t>
      </w:r>
      <w:r>
        <w:t xml:space="preserve"> совершил административное правонарушение, предусмотренное ст.6.1.1 КоАП РФ –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</w:t>
      </w:r>
      <w:r>
        <w:t>ийской Федерации, если эти действия не содержат уголовно наказуемого деяния, при следующих обстоятельствах:</w:t>
      </w:r>
    </w:p>
    <w:p w:rsidR="00A77B3E">
      <w:r>
        <w:t xml:space="preserve">дата в время возле дома № 46 по адрес </w:t>
      </w:r>
      <w:r>
        <w:t>адрес</w:t>
      </w:r>
      <w:r>
        <w:t xml:space="preserve">, был установлен факт причинения телесных повреждений </w:t>
      </w:r>
      <w:r>
        <w:t>фио</w:t>
      </w:r>
      <w:r>
        <w:t xml:space="preserve"> со стороны </w:t>
      </w:r>
      <w:r>
        <w:t>фио</w:t>
      </w:r>
      <w:r>
        <w:t xml:space="preserve">, в виде обнаруженных у </w:t>
      </w:r>
      <w:r>
        <w:t>фио</w:t>
      </w:r>
      <w:r>
        <w:t xml:space="preserve"> покра</w:t>
      </w:r>
      <w:r>
        <w:t xml:space="preserve">снение на левом ухе, согласно акта осмотра </w:t>
      </w:r>
      <w:r>
        <w:t>фио</w:t>
      </w:r>
      <w:r>
        <w:t xml:space="preserve"> на наличие телесных повреждений от дата, которые образовались от хвата правой руки </w:t>
      </w:r>
      <w:r>
        <w:t>фио</w:t>
      </w:r>
      <w:r>
        <w:t xml:space="preserve"> в ходе произошедшего конфликта, при этом не наступило последствий, указанных в ст. 115,116, 116.1 УК РФ и эти действия, не</w:t>
      </w:r>
      <w:r>
        <w:t xml:space="preserve"> содержат уголовно наказуемого деяния.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ходатайств суду не заявлял.</w:t>
      </w:r>
    </w:p>
    <w:p w:rsidR="00A77B3E">
      <w:r>
        <w:t xml:space="preserve">Суд, выслушав участников процесса, исследовав материалы дела, считает вину   </w:t>
      </w:r>
      <w:r>
        <w:t>фио</w:t>
      </w:r>
      <w:r>
        <w:t xml:space="preserve"> в совершении </w:t>
      </w:r>
      <w:r>
        <w:t>административного правонарушения, предусмотренного               ст. 6.1.1 КоАП РФ, полностью доказанной.</w:t>
      </w:r>
    </w:p>
    <w:p w:rsidR="00A77B3E">
      <w:r>
        <w:t xml:space="preserve">           Вина 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416875 от да</w:t>
      </w:r>
      <w:r>
        <w:t>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</w:t>
      </w:r>
      <w:r>
        <w:t>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суд считает, что в действиях </w:t>
      </w:r>
      <w:r>
        <w:t>фио</w:t>
      </w:r>
      <w:r>
        <w:t xml:space="preserve"> имеется состав инкриминируемого административного правонарушения, и его дей</w:t>
      </w:r>
      <w:r>
        <w:t xml:space="preserve">ствия следует квалифицировать по ст. 6.1.1 КоАП РФ – нанесение побоев или совершение иных насильственных действий, причинивших физическую боль, но не повлекших </w:t>
      </w:r>
      <w:r>
        <w:t>последствий, указанных в статье 115 Уголовного кодекса Российской Федерации, если эти действия н</w:t>
      </w:r>
      <w:r>
        <w:t>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Обстоятельствами, смягчающими администр</w:t>
      </w:r>
      <w:r>
        <w:t xml:space="preserve">ативную ответственность </w:t>
      </w:r>
      <w:r>
        <w:t>фио</w:t>
      </w:r>
      <w:r>
        <w:t xml:space="preserve"> суд признает признание вины, раскаяние в содеянном, обстоятельств, отягчающих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обстоятельствах, суд считает необходимым назначить </w:t>
      </w:r>
      <w:r>
        <w:t>фио</w:t>
      </w:r>
      <w:r>
        <w:t xml:space="preserve"> наказание в виде админи</w:t>
      </w:r>
      <w:r>
        <w:t xml:space="preserve">стративного штрафа минимального размера, предусмотренного санкцией ст. 6.1.1 КоАП РФ.    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6.1.1,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  </w:t>
      </w:r>
      <w:r>
        <w:t>фио</w:t>
      </w:r>
      <w:r>
        <w:t xml:space="preserve"> признать виновным в совершении правонарушения, предусмо</w:t>
      </w:r>
      <w:r>
        <w:t>тренного ст. 6.1.1 КоАП РФ и подвергнуть  наказанию в виде административного штрафа в размере сумма.</w:t>
      </w:r>
    </w:p>
    <w:p w:rsidR="00A77B3E">
      <w:r>
        <w:t xml:space="preserve"> Реквизиты для перечисления штрафа: Юридический адрес: адрес60-летия СССР, 28, ОГРН: 1149102019164, Банковские реквизиты: Получатель: УФК по адрес (Министе</w:t>
      </w:r>
      <w:r>
        <w:t>рство юстиции адрес), Наименование банка получателя платежа: Отделение адрес Банка России//УФК по адрес, ИНН: телефон,  КПП: телефон, БИК: телефон, Единый казначейский счет: 40102810645370000035,  Казначейский счет: 03100643000000017500,  Лицевой счет: тел</w:t>
      </w:r>
      <w:r>
        <w:t xml:space="preserve">ефон в УФК по  адрес, Код Сводного реестра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</w:t>
      </w:r>
      <w:r>
        <w:t>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</w:t>
      </w:r>
      <w:r>
        <w:t>инистративного штрафа представить на судебный адрес судебного района (городской адрес) адрес.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адрес.  </w:t>
      </w:r>
    </w:p>
    <w:p w:rsidR="00A77B3E"/>
    <w:p w:rsidR="00A77B3E">
      <w:r>
        <w:t>Мировой</w:t>
      </w:r>
      <w:r>
        <w:t xml:space="preserve"> судья:                       (подпись)                                        </w:t>
      </w:r>
      <w:r>
        <w:t>фио</w:t>
      </w:r>
    </w:p>
    <w:p w:rsidR="00A77B3E">
      <w:r>
        <w:t xml:space="preserve">Копия верна:         </w:t>
      </w:r>
    </w:p>
    <w:p w:rsidR="00A77B3E">
      <w:r>
        <w:t>Судья: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B6"/>
    <w:rsid w:val="001C15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