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5-89-495/2021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>фио, паспортные данные, гражданина Российской Федерации, зарегистрированного по адресу: адрес, и проживающего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фио совершил админист</w:t>
      </w:r>
      <w:r>
        <w:t>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дата в время часов по адресу: адрес установлен фио, который употребил наркотичес</w:t>
      </w:r>
      <w:r>
        <w:t>кое вещество. Согласно акта медицинского освидетельствования на состояние опьянения № 593 от дата установлено состояние наркотического опьянения, факт употребления наркотического вещества – пирролидиновалерофенон без назначения врача. Своими действиями фио</w:t>
      </w:r>
      <w:r>
        <w:t xml:space="preserve"> нарушил ст. 40 Федерального закона №3 «О наркотических средствах и психотропных веществах» от дата</w:t>
      </w:r>
    </w:p>
    <w:p w:rsidR="00A77B3E">
      <w:r>
        <w:tab/>
        <w:t>фио вину в совершении инкриминируемого правонарушения признал.</w:t>
      </w:r>
    </w:p>
    <w:p w:rsidR="00A77B3E">
      <w:r>
        <w:t>Суд, исследовав материалы дела, считает вину фио в совершении административного правонарушен</w:t>
      </w:r>
      <w:r>
        <w:t xml:space="preserve">ия, предусмотренного ст. 6.9 ч. 1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РК-телефон от дата, актом медицинского освидетельствования на состо</w:t>
      </w:r>
      <w:r>
        <w:t>яние опьянения № 593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</w:t>
      </w:r>
      <w:r>
        <w:t xml:space="preserve">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6.9 ч.1 Кодекса РФ об административных</w:t>
      </w:r>
      <w:r>
        <w:t xml:space="preserve">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>При назначении наказания в соответствии со ст. 4.1-4.3 Кодекса РФ об административных правонарушениях,</w:t>
      </w:r>
      <w:r>
        <w:t xml:space="preserve">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</w:t>
      </w:r>
      <w:r>
        <w:t>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</w:t>
      </w:r>
      <w:r>
        <w:t>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</w:t>
      </w:r>
      <w:r>
        <w:t xml:space="preserve">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r>
        <w:t>порядке, установленном Правительством Российской Федерации.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ст. 6.9 ч. 1 КоАП РФ, суд считает необходимым возложить на него обязанность пройти диагности</w:t>
      </w:r>
      <w:r>
        <w:t>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фио, признать виновным в совершении правонарушения, предусмотренного ст. 6.9 ч. 1 КоАП РФ и</w:t>
      </w:r>
      <w:r>
        <w:t xml:space="preserve">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</w:t>
      </w:r>
      <w:r>
        <w:t>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</w:t>
      </w:r>
      <w:r>
        <w:t xml:space="preserve"> по Сводному реестру: телефон, ОКТМО: телефон, КБК: 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</w:t>
      </w:r>
      <w:r>
        <w:t>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фио срок обращения для прохождения диагностики в связи с незаконным потреблением наркотических ср</w:t>
      </w:r>
      <w:r>
        <w:t>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/подпись/</w:t>
      </w:r>
      <w:r>
        <w:tab/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>
      <w:r>
        <w:t>фио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F7"/>
    <w:rsid w:val="003600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