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5-89-498/2021</w:t>
      </w:r>
    </w:p>
    <w:p w:rsidR="00A77B3E">
      <w:r>
        <w:t>УИД 91МS0089-телефон-телефон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5 КоАП РФ,</w:t>
      </w:r>
    </w:p>
    <w:p w:rsidR="00A77B3E"/>
    <w:p w:rsidR="00A77B3E">
      <w:r>
        <w:t>У С Т А Н О В И Л:</w:t>
      </w:r>
    </w:p>
    <w:p w:rsidR="00A77B3E"/>
    <w:p w:rsidR="00A77B3E">
      <w:r>
        <w:t>Согласн</w:t>
      </w:r>
      <w:r>
        <w:t>о протоколу об административном правонарушении 82АП133156 от дата, фио, обвиняется в том, что дата в время Вблизи адрес, расположенного по адрес фиоадрес, управлял транспортным средством марка автомобиля с заведомо подложными государственными регистрационн</w:t>
      </w:r>
      <w:r>
        <w:t>ыми знаками А835УН82.</w:t>
      </w:r>
    </w:p>
    <w:p w:rsidR="00A77B3E">
      <w:r>
        <w:t>В обосновании вины фио в совершении правонарушения по ч. 4 ст. 12.2 КоАП РФ представлены следующие доказательства: протокол об административном правонарушении 82АП133156 от дата; фото; справка из параметра поиска; карточками учета тра</w:t>
      </w:r>
      <w:r>
        <w:t>нспортного средства.</w:t>
      </w:r>
    </w:p>
    <w:p w:rsidR="00A77B3E">
      <w:r>
        <w:t>В судебном заседании фио вину не признал, пояснил, что свидетельство о регистрации транспортного средства, а также сам регистрационный знак он получил законным путем при регистрации транспортного средства в отделении МРЭО адрес.</w:t>
      </w:r>
    </w:p>
    <w:p w:rsidR="00A77B3E">
      <w:r>
        <w:t>Мирово</w:t>
      </w:r>
      <w:r>
        <w:t xml:space="preserve">й судья, исследовав все доказательства по делу, считает необходимым производство по делу прекратить по следующим основаниям. </w:t>
      </w:r>
    </w:p>
    <w:p w:rsidR="00A77B3E">
      <w:r>
        <w:t>В соответствии со статьей 24.1 КоАП РФ задачами производства по делам об административных правонарушениях являются, в частности, в</w:t>
      </w:r>
      <w:r>
        <w:t xml:space="preserve">сестороннее, полное, объективное и своевременное выяснение обстоятельств каждого дела. </w:t>
      </w:r>
    </w:p>
    <w:p w:rsidR="00A77B3E">
      <w:r>
        <w:t>Согласно статье 26.1 КоАП РФ к числу обстоятельств, подлежащих выяснению по делу об административном правонарушении, относятся: наличие события административного правон</w:t>
      </w:r>
      <w:r>
        <w:t xml:space="preserve">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>
      <w:r>
        <w:t>Согласно части 4 статьи 12.2 Кодекса Ро</w:t>
      </w:r>
      <w:r>
        <w:t xml:space="preserve">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знаками, - влечет лишение права управления транспортными средствами на срок от шести месяцев до одного года. </w:t>
      </w:r>
    </w:p>
    <w:p w:rsidR="00A77B3E">
      <w:r>
        <w:t>В</w:t>
      </w:r>
      <w:r>
        <w:t xml:space="preserve"> суде установлено, что фио действительно дата в отделении 6 МРЭО ГИБДД МВД по адрес поставил на учет на свое имя автомобиль марка автомобиля (1971 года выпуска, VIN: марка автомобиля, ПТС: 82ОЕ519353 от дата) на основании договора, совершенного в простой п</w:t>
      </w:r>
      <w:r>
        <w:t xml:space="preserve">исьменной форме и ему выдано свидетельство </w:t>
      </w:r>
      <w:r>
        <w:t>о регистрации транспортного средства телефон и государственный регистрационный знак А835УН82.</w:t>
      </w:r>
    </w:p>
    <w:p w:rsidR="00A77B3E">
      <w:r>
        <w:t>Так же судом установлено, что дата, по заявлению фио, паспортные данные, поданного в отделении 4 МРЭО ГИБДД МВД по адре</w:t>
      </w:r>
      <w:r>
        <w:t xml:space="preserve">с, прекращена регистрация транспортного средства марка автомобиля (1971 года выпуска, VIN: марка автомобиля, ПТС: 82ОЕ519353 от дата) с отметкой об утрате свидетельства о регистрации транспортного средства телефон и государственного регистрационного знака </w:t>
      </w:r>
      <w:r>
        <w:t>А835УН82.</w:t>
      </w:r>
    </w:p>
    <w:p w:rsidR="00A77B3E">
      <w:r>
        <w:t>Таким образом, согласно материалов дела об административном правонарушении, на момент прекращения регистрации транспортного средства (дата), совершенного фио, последний не обладал правом такового действия, поскольку автомобиль марка автомобиля (1</w:t>
      </w:r>
      <w:r>
        <w:t>971 года выпуска, VIN: марка автомобиля, ПТС: 82ОЕ519353 от дата) с дата, принадлежал на праве собственности фио</w:t>
      </w:r>
    </w:p>
    <w:p w:rsidR="00A77B3E">
      <w:r>
        <w:t>Ввиду вышеуказанного в действиях фио состава административного правонарушения не усматривается, поскольку он управлял транспортным средством, з</w:t>
      </w:r>
      <w:r>
        <w:t>арегистрированным им лично в законном порядке и с теми государственными регистрационными знаками, которые ему были выданы в Отделении МРЭО ГИБДД МВД. О том, что регистрация данного транспортного средства прекращена фио не знал.</w:t>
      </w:r>
    </w:p>
    <w:p w:rsidR="00A77B3E">
      <w:r>
        <w:t>В соответствии со ст. 1.5 Ко</w:t>
      </w:r>
      <w:r>
        <w:t>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В соответствии с ч. 2 ст. 24.5 КоАП РФ производство по делу об административном правонарушении не может быть начато, а начатое п</w:t>
      </w:r>
      <w:r>
        <w:t>роизводство подлежит прекращению, при отсутствии состава административного правонарушения.</w:t>
      </w:r>
    </w:p>
    <w:p w:rsidR="00A77B3E">
      <w:r>
        <w:t>Согласно ст. 29.9 КоАП РФ при наличии хоты бы одного из обстоятельств, исключающих производство по делу, предусмотренных ст. 24.5 КоАП РФ, по результатам рассмотрени</w:t>
      </w:r>
      <w:r>
        <w:t>я дела об административном правонарушении выносится постановление о прекращении производства по делу.</w:t>
      </w:r>
    </w:p>
    <w:p w:rsidR="00A77B3E">
      <w:r>
        <w:t xml:space="preserve">При таких обстоятельствах доказательств наличия в действиях фио состава правонарушения, предусмотренного ч. 4 ст. 12.2 КоАП РФ в деле не имеется, в связи </w:t>
      </w:r>
      <w:r>
        <w:t>с чем производство по делу подлежит прекращению на основании п. 2 ч. 1 ст. 24.5 КоАП РФ.</w:t>
      </w:r>
    </w:p>
    <w:p w:rsidR="00A77B3E">
      <w:r>
        <w:t>Руководствуясь ст.ст. 29.9, 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правонарушении, предусмотренном ч. 4 ст. </w:t>
      </w:r>
      <w:r>
        <w:t>12.2 КоАП РФ, в отношении фио прекратить ввиду отсутствия в его действиях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</w:t>
      </w:r>
      <w:r>
        <w:t>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</w:t>
      </w:r>
      <w:r>
        <w:tab/>
        <w:t xml:space="preserve">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37"/>
    <w:rsid w:val="002620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