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124E">
      <w:pPr>
        <w:jc w:val="right"/>
      </w:pPr>
      <w:r>
        <w:t>Дело № 5-89-500/2018</w:t>
      </w:r>
    </w:p>
    <w:p w:rsidR="00A77B3E" w:rsidP="00DE124E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DE124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DE124E">
      <w:pPr>
        <w:ind w:firstLine="851"/>
        <w:jc w:val="both"/>
      </w:pPr>
      <w:r>
        <w:t>Задорожней</w:t>
      </w:r>
      <w:r>
        <w:t xml:space="preserve"> Л.Н,,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DE124E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DE124E">
      <w:pPr>
        <w:jc w:val="center"/>
      </w:pPr>
      <w:r>
        <w:t>У С Т А Н О В И Л:</w:t>
      </w:r>
    </w:p>
    <w:p w:rsidR="00A77B3E"/>
    <w:p w:rsidR="00A77B3E" w:rsidP="00DE124E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организации», юридический адрес: адрес, адрес, находясь по месту нахождения организации, представила в Межрайонную ИФНС России № 4 по Республике Крым ответ на требование № 23056 </w:t>
      </w:r>
      <w:r>
        <w:t>от дата</w:t>
      </w:r>
      <w:r>
        <w:t xml:space="preserve"> с нарушением срока, тем самым </w:t>
      </w:r>
      <w:r>
        <w:t xml:space="preserve">дата совершив административное правонарушение, предусмотренное ч. 1 ст. 15.6 КоАП РФ. </w:t>
      </w:r>
    </w:p>
    <w:p w:rsidR="00A77B3E" w:rsidP="00DE124E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Л.Н. не явилась. Ходатайств о отложении судебного заседания на более поздний срок не предоставила.</w:t>
      </w:r>
    </w:p>
    <w:p w:rsidR="00A77B3E" w:rsidP="00DE124E">
      <w:pPr>
        <w:ind w:firstLine="851"/>
        <w:jc w:val="both"/>
      </w:pPr>
      <w:r>
        <w:t>Согласно ст.25.1 ч.2 КоАП Р</w:t>
      </w:r>
      <w:r>
        <w:t>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E124E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 в совершении администрати</w:t>
      </w:r>
      <w:r>
        <w:t xml:space="preserve">вного правонарушения, предусмотренного ст. 15.5 КоАП РФ, полностью доказанной. </w:t>
      </w:r>
    </w:p>
    <w:p w:rsidR="00A77B3E" w:rsidP="00DE124E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3341 об административном правонарушении от дата, а также подтверждается мате</w:t>
      </w:r>
      <w:r>
        <w:t xml:space="preserve">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лица при привлечении к административной ответственности соблюдены.  </w:t>
      </w:r>
    </w:p>
    <w:p w:rsidR="00A77B3E" w:rsidP="00DE124E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</w:t>
      </w:r>
      <w:r>
        <w:t xml:space="preserve">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DE124E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Л.Н., мировой судья учитывает характер совершенного</w:t>
      </w:r>
      <w:r>
        <w:t xml:space="preserve"> административного правонарушения, обстоятельства, смягчающие и отягчающие административную ответственность.</w:t>
      </w:r>
    </w:p>
    <w:p w:rsidR="00A77B3E" w:rsidP="00DE124E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DE124E">
      <w:pPr>
        <w:ind w:firstLine="851"/>
        <w:jc w:val="both"/>
      </w:pPr>
      <w:r>
        <w:t>Санкция ч. 1 ст. 15.6 КоАП РФ влечет нал</w:t>
      </w:r>
      <w:r>
        <w:t>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E124E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</w:t>
      </w:r>
      <w:r>
        <w:t>делах санкции статьи.</w:t>
      </w:r>
    </w:p>
    <w:p w:rsidR="00A77B3E" w:rsidP="00DE124E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DE124E">
      <w:pPr>
        <w:jc w:val="center"/>
      </w:pPr>
      <w:r>
        <w:t>П О С Т А Н О В И Л:</w:t>
      </w:r>
    </w:p>
    <w:p w:rsidR="00A77B3E" w:rsidP="00DE124E">
      <w:pPr>
        <w:jc w:val="center"/>
      </w:pPr>
    </w:p>
    <w:p w:rsidR="00A77B3E" w:rsidP="00DE124E">
      <w:pPr>
        <w:ind w:firstLine="851"/>
        <w:jc w:val="both"/>
      </w:pPr>
      <w:r>
        <w:t>Задорожную Л.Н, признать виновной в совершении правонарушения, предусмотренного ч. 1 ст. 15.6 КоАП РФ и подвергнуть админи</w:t>
      </w:r>
      <w:r>
        <w:t>стративному наказанию в виде штрафа в размере 300 (триста) рублей.</w:t>
      </w:r>
    </w:p>
    <w:p w:rsidR="00A77B3E" w:rsidP="00DE124E">
      <w:pPr>
        <w:ind w:firstLine="851"/>
        <w:jc w:val="both"/>
      </w:pPr>
      <w:r>
        <w:t>Реквизиты для оплаты штрафа: ....</w:t>
      </w:r>
    </w:p>
    <w:p w:rsidR="00A77B3E" w:rsidP="00DE124E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Л.Н., что в соответствии с ч. 1 ст. 20.25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124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DE124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E"/>
    <w:rsid w:val="00A77B3E"/>
    <w:rsid w:val="00DE1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A70C69-4C36-408F-8CA1-781EE077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