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5-89-516/2020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 Нижнегорский р-н, адрес октября, д.21,</w:t>
      </w:r>
    </w:p>
    <w:p w:rsidR="00A77B3E">
      <w:r>
        <w:t>в совершении правонарушения, предусмотренно</w:t>
      </w:r>
      <w:r>
        <w:t>го ст. 14.1 ч. 2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2 ст. 14.1 КоАП РФ – осуществление предпринимательской деятельности без специального разрешения (лицензии), если такое разрешение (такая лиценз</w:t>
      </w:r>
      <w:r>
        <w:t>ия) обязательно (обязательна) при следующих обстоятельствах:</w:t>
      </w:r>
    </w:p>
    <w:p w:rsidR="00A77B3E">
      <w:r>
        <w:t>дата в время, в адрес, по адрес в районе дома № 1А, выявлен фио, который осуществлял услуги по перевозке пассажиров легковым автотранспортом за денежную плату без разрешения на осуществление деят</w:t>
      </w:r>
      <w:r>
        <w:t>ельности по перевозке пассажиров и багажа в легковом такси.</w:t>
      </w:r>
    </w:p>
    <w:p w:rsidR="00A77B3E">
      <w:r>
        <w:t>фио оказывает услуги по платной перевозке пассажиров систематически  с дата по дата, не будучи зарегистрированным в качестве ИП либо юридического лица.</w:t>
      </w:r>
    </w:p>
    <w:p w:rsidR="00A77B3E">
      <w:r>
        <w:t>Своими действиями фио нарушил ч.1 ст.9 Федер</w:t>
      </w:r>
      <w:r>
        <w:t>ального закона от дата № 69-ФЗ ""О внесении изменений в отдельные законодательные акты Российской Федерации".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</w:t>
      </w:r>
      <w:r>
        <w:t xml:space="preserve">истративного правонарушения, предусмотренного ст. 14.1 ч. 2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РК-телефон от дата, а также исследованн</w:t>
      </w:r>
      <w:r>
        <w:t xml:space="preserve">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</w:t>
      </w:r>
      <w:r>
        <w:t xml:space="preserve">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14.1 ч. 2 Кодекса РФ об административных </w:t>
      </w:r>
      <w:r>
        <w:t>правонаруше</w:t>
      </w:r>
      <w:r>
        <w:t>ниях, полностью нашла свое подтверждение при рассмотрении дела, так как он совершил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>При назначении на</w:t>
      </w:r>
      <w:r>
        <w:t xml:space="preserve">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установлено</w:t>
      </w:r>
      <w:r>
        <w:t xml:space="preserve">.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конфискации.</w:t>
      </w:r>
    </w:p>
    <w:p w:rsidR="00A77B3E">
      <w:r>
        <w:t>На основании изложенного, руководствуясь ст.ст. 14.1 ч. 2,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</w:t>
      </w:r>
      <w:r>
        <w:t>овным в совершении правонарушения, предусмотренного ст. 14.1 ч. 2 КоАП РФ и подвергнуть наказанию в виде административного штрафа в размере сумма без конфискации.</w:t>
      </w:r>
    </w:p>
    <w:p w:rsidR="00A77B3E">
      <w:r>
        <w:t xml:space="preserve">Реквизиты для оплаты штрафа: Получатель: УФК по адрес (Министерство юстиции адрес, л/с </w:t>
      </w:r>
      <w:r>
        <w:t>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</w:t>
      </w:r>
      <w:r>
        <w:t>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</w:t>
      </w:r>
      <w:r>
        <w:t>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95"/>
    <w:rsid w:val="00A77B3E"/>
    <w:rsid w:val="00DD6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086A20-FC17-4F79-B0C1-A214C92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