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5-89-520/2021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</w:t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 xml:space="preserve">И.о.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</w:t>
      </w:r>
      <w:r>
        <w:t xml:space="preserve">по делу об административном правонарушении – фио,         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предусмотренном по ч.1 ст. 20.25 КоАП РФ, в отношении фио, паспортные данные, гражданина Российс</w:t>
      </w:r>
      <w:r>
        <w:t xml:space="preserve">кой Федерации, не работающего, разведенного, инвалидом 1 и 2 группы не является, не военнослужащий, зарегистрированного по адресу: адрес, адрес, проживающего по адресу:                                  адрес, адрес, ранее не привлекался к административной </w:t>
      </w:r>
      <w:r>
        <w:t xml:space="preserve">ответственности за однородное правонарушение,    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  <w:t>фио, находясь по месту своего жительства: адрес,    адрес, будучи привлеченным к административной ответственности постановлением мирового судьи от дата за совершение ад</w:t>
      </w:r>
      <w:r>
        <w:t>министративного правонарушения, предусмотренного ч.1 ст. 7.27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 ст. 32.2 ч.1 КоАП РФ</w:t>
      </w:r>
      <w:r>
        <w:t xml:space="preserve">, то есть до дата, с дата по дата.   </w:t>
      </w:r>
    </w:p>
    <w:p w:rsidR="00A77B3E">
      <w:r>
        <w:t xml:space="preserve">            В судебном заседании фио пояснил, что не уплатил штраф в связи с тяжелым материальным положением. </w:t>
      </w:r>
    </w:p>
    <w:p w:rsidR="00A77B3E">
      <w:r>
        <w:t xml:space="preserve">            Заслушав пояснения фио, изучив материал об административном правонарушении, исследовав и оценив</w:t>
      </w:r>
      <w:r>
        <w:t xml:space="preserve"> представленные по делу доказательства, прихожу к выводу о том, что в действиях фио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фио в совершении административного прав</w:t>
      </w:r>
      <w:r>
        <w:t>онарушения, предусмотренного ч.1 ст. 20.25 КоАП РФ, подтверждается совокупностью доказательств, имеющихся в материалах дела: протоколом об административном правонарушении № 742/21/82023-АП от дата; объяснениями фио от дата; копией постановления мирового су</w:t>
      </w:r>
      <w:r>
        <w:t>дьи от дата о привлечении фио к административной ответственности по ч.1 ст. 7.27 КоАП РФ к штрафу в размере сумма. Постановление вступило в законную силу дата. Согласно резолютивной части указанного постановления фио были разъяснены требования ст. 32.2 ч.1</w:t>
      </w:r>
      <w:r>
        <w:t xml:space="preserve">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силу; постановлением о возбуж</w:t>
      </w:r>
      <w:r>
        <w:t xml:space="preserve">дении исполнительного производства № 85754/21/82023-ИП от дата.  </w:t>
      </w:r>
    </w:p>
    <w:p w:rsidR="00A77B3E">
      <w:r>
        <w:t>При таких обстоятельствах в действиях фио имеется состав правонарушения, предусмотренного ч.1 ст. 20.25 КоАП РФ, а именно неуплата административного штрафа в срок, предусмотренный Кодексом Р</w:t>
      </w:r>
      <w:r>
        <w:t xml:space="preserve">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t xml:space="preserve">ельства, смягчающие и отягчающие административную ответственность. </w:t>
      </w:r>
    </w:p>
    <w:p w:rsidR="00A77B3E">
      <w:r>
        <w:t>Принимая во внимание характер совершенного административного правонарушения,  а также учитывая данные о личности фио, отсутствие обстоятельств, смягчающих и отягчающих административную отв</w:t>
      </w:r>
      <w:r>
        <w:t xml:space="preserve">етственность, прихожу к выводу о назначении наказание в виде административного ареста, предусмотренного ч.1 ст.20.25 КоАП Российской Федерации. 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         </w:t>
      </w:r>
      <w:r>
        <w:tab/>
        <w:t>Руководств</w:t>
      </w:r>
      <w:r>
        <w:t xml:space="preserve">уясь ст. ст. 29.9, 29.10 КоАП Российской Федерации, мировой судья, -  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по ч.1 ст. 20.25 КоАП РФ и подвергнуть наказанию в виде административного ареста сроком на трое суток. </w:t>
      </w:r>
      <w:r>
        <w:t xml:space="preserve">  </w:t>
      </w:r>
    </w:p>
    <w:p w:rsidR="00A77B3E">
      <w:r>
        <w:t xml:space="preserve">Срок административного наказания исчислять с момента задержания.  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</w:t>
      </w:r>
      <w:r>
        <w:t xml:space="preserve">остных лиц ОСП по                        адрес.  </w:t>
      </w:r>
    </w:p>
    <w:p w:rsidR="00A77B3E">
      <w:r>
        <w:t>Постановление может быть обжаловано в Феодосийский городской суд адрес через судебный участок № 89 Феодосийского судебного района (городской адрес) адрес в течение 10 суток со дня вручения или получения коп</w:t>
      </w:r>
      <w:r>
        <w:t>ии постановления.</w:t>
      </w:r>
    </w:p>
    <w:p w:rsidR="00A77B3E"/>
    <w:p w:rsidR="00A77B3E">
      <w:r>
        <w:t xml:space="preserve">       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20"/>
    <w:rsid w:val="00653C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