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5-89-522/2021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 УССР, гражданина Российской Федерации (паспортные данные),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 часов, находясь по адресу: 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</w:t>
      </w:r>
      <w:r>
        <w:t xml:space="preserve"> 115 Уголовного кодекса Российской Федерации, если эти действия не содержат уголовно наказуемого деяния. Согласно акта осмотра потерпевшей на наличие телесных повреждений от дата, у </w:t>
      </w:r>
      <w:r>
        <w:t>фио</w:t>
      </w:r>
      <w:r>
        <w:t xml:space="preserve"> обнаружены ссадина на теменной части головы, опухоль справа сзади на г</w:t>
      </w:r>
      <w:r>
        <w:t>олове.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фио</w:t>
      </w:r>
      <w:r>
        <w:t xml:space="preserve"> просила судебное заседание рассмотреть в её отсутствии.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</w:t>
      </w:r>
      <w:r>
        <w:t xml:space="preserve">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потерпевшей на наличи</w:t>
      </w:r>
      <w:r>
        <w:t xml:space="preserve">е телесных повреждений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</w:t>
      </w:r>
      <w:r>
        <w:t>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</w:t>
      </w:r>
      <w:r>
        <w:t xml:space="preserve">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</w:t>
      </w:r>
      <w:r>
        <w:t xml:space="preserve">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 xml:space="preserve">, наличие смягчающих обстоятельств (признание им своей вины, </w:t>
      </w:r>
      <w:r>
        <w:t>раскаяние) и отсутствие отягчающих обстоятельств, и приходит к выводу о необходимости назначения наказания в виде административного штрафа.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</w:t>
      </w:r>
      <w:r>
        <w:t>становленным ст. 3.1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суд</w:t>
      </w:r>
    </w:p>
    <w:p w:rsidR="00A77B3E"/>
    <w:p w:rsidR="00A77B3E">
      <w:r>
        <w:t>ПОСТАНОВИЛ:</w:t>
      </w:r>
    </w:p>
    <w:p w:rsidR="00A77B3E">
      <w:r>
        <w:t>Чекардина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</w:t>
      </w:r>
      <w:r>
        <w:t>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</w:t>
      </w:r>
      <w:r>
        <w:t xml:space="preserve">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D"/>
    <w:rsid w:val="000A2A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