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409AE">
      <w:pPr>
        <w:jc w:val="right"/>
      </w:pPr>
      <w:r>
        <w:t>Дело № 5-89-526/2018</w:t>
      </w:r>
    </w:p>
    <w:p w:rsidR="00A77B3E" w:rsidP="003409AE">
      <w:pPr>
        <w:jc w:val="center"/>
      </w:pPr>
      <w:r>
        <w:t>П О С Т А Н О В Л Е Н И Е</w:t>
      </w:r>
    </w:p>
    <w:p w:rsidR="00A77B3E">
      <w:r>
        <w:t xml:space="preserve">16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3409A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3409AE">
      <w:pPr>
        <w:ind w:firstLine="851"/>
        <w:jc w:val="both"/>
      </w:pPr>
      <w:r>
        <w:t xml:space="preserve">ПОГРЕШАЕВА И.В., паспортные данные, гражданина Российской Федерации, являющегося директором наименование организации, (юридический адрес: адрес, ИНН: ..., </w:t>
      </w:r>
      <w:r>
        <w:t>КПП: ..., внесена запись в ЕГРЮЛ дата), зарегистрированного и проживающего по адресу: адрес,</w:t>
      </w:r>
    </w:p>
    <w:p w:rsidR="00A77B3E" w:rsidP="003409AE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 w:rsidP="003409AE">
      <w:pPr>
        <w:ind w:firstLine="851"/>
        <w:jc w:val="both"/>
      </w:pPr>
    </w:p>
    <w:p w:rsidR="00A77B3E" w:rsidP="003409AE">
      <w:pPr>
        <w:jc w:val="center"/>
      </w:pPr>
      <w:r>
        <w:t>У С Т А Н О В И Л:</w:t>
      </w:r>
    </w:p>
    <w:p w:rsidR="00A77B3E" w:rsidP="003409AE">
      <w:pPr>
        <w:jc w:val="center"/>
      </w:pPr>
    </w:p>
    <w:p w:rsidR="00A77B3E" w:rsidP="003409AE">
      <w:pPr>
        <w:ind w:firstLine="851"/>
        <w:jc w:val="both"/>
      </w:pPr>
      <w:r>
        <w:t>Погрешаев</w:t>
      </w:r>
      <w:r>
        <w:t xml:space="preserve"> И.В. – директор наименование организации, юридический адрес: а</w:t>
      </w:r>
      <w:r>
        <w:t xml:space="preserve">дрес, находясь по месту нахождения организации, не представил в Межрайонную ИФНС России № 4 по Республике налоговую декларацию (налоговый расчет) по налогу на прибыль организаций за 9 месяцев 2017 года, тем самым </w:t>
      </w:r>
      <w:r>
        <w:t>дата</w:t>
      </w:r>
      <w:r>
        <w:t xml:space="preserve"> совершив административное правонарушен</w:t>
      </w:r>
      <w:r>
        <w:t xml:space="preserve">ие, предусмотренное ч. 1 ст. 15.6 КоАП РФ. </w:t>
      </w:r>
    </w:p>
    <w:p w:rsidR="00A77B3E" w:rsidP="003409AE">
      <w:pPr>
        <w:ind w:firstLine="851"/>
        <w:jc w:val="both"/>
      </w:pPr>
      <w:r>
        <w:t xml:space="preserve">Надлежащим образом уведомленный </w:t>
      </w:r>
      <w:r>
        <w:t>Погрешаев</w:t>
      </w:r>
      <w:r>
        <w:t xml:space="preserve"> И.В. не явился. Ходатайств о отложении судебного заседания на более поздний срок не предоставил.</w:t>
      </w:r>
    </w:p>
    <w:p w:rsidR="00A77B3E" w:rsidP="003409AE">
      <w:pPr>
        <w:ind w:firstLine="851"/>
        <w:jc w:val="both"/>
      </w:pPr>
      <w:r>
        <w:t>Согласно ст.25.1 ч.2 КоАП РФ, дело об административном правонарушении мож</w:t>
      </w:r>
      <w:r>
        <w:t>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3409AE">
      <w:pPr>
        <w:ind w:firstLine="851"/>
        <w:jc w:val="both"/>
      </w:pPr>
      <w:r>
        <w:t xml:space="preserve">Суд, исследовав материалы дела, считает вину </w:t>
      </w:r>
      <w:r>
        <w:t>Погрешаева</w:t>
      </w:r>
      <w:r>
        <w:t xml:space="preserve"> И.В. в совершении административного правонарушения, предусмотренного ст. 15.</w:t>
      </w:r>
      <w:r>
        <w:t xml:space="preserve">5 КоАП РФ, полностью доказанной. </w:t>
      </w:r>
    </w:p>
    <w:p w:rsidR="00A77B3E" w:rsidP="003409AE">
      <w:pPr>
        <w:ind w:firstLine="851"/>
        <w:jc w:val="both"/>
      </w:pPr>
      <w:r>
        <w:t xml:space="preserve">Вина </w:t>
      </w:r>
      <w:r>
        <w:t>Погрешаева</w:t>
      </w:r>
      <w:r>
        <w:t xml:space="preserve"> И.В. в совершении данного административного правонарушения установлена протоколом № 3411 об административном правонарушении от дата, а также подтверждается материалами дела, поскольку достоверность доказате</w:t>
      </w:r>
      <w:r>
        <w:t>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</w:t>
      </w:r>
      <w:r>
        <w:t xml:space="preserve">ца при привлечении к административной ответственности соблюдены.  </w:t>
      </w:r>
    </w:p>
    <w:p w:rsidR="00A77B3E" w:rsidP="003409AE">
      <w:pPr>
        <w:ind w:firstLine="851"/>
        <w:jc w:val="both"/>
      </w:pPr>
      <w:r>
        <w:t xml:space="preserve">Мировой судья, действия </w:t>
      </w:r>
      <w:r>
        <w:t>Погрешаева</w:t>
      </w:r>
      <w:r>
        <w:t xml:space="preserve"> И.В. квалифицирует по ч. 1 ст. 15.6 КоАП РФ, как непредставление в установленный законодательством о налогах и сборах срок в налоговые органы оформленных </w:t>
      </w:r>
      <w:r>
        <w:t>в установленном порядке документов или иных сведений, необходимых для осуществления налогового контроля.</w:t>
      </w:r>
    </w:p>
    <w:p w:rsidR="00A77B3E" w:rsidP="003409AE">
      <w:pPr>
        <w:ind w:firstLine="851"/>
        <w:jc w:val="both"/>
      </w:pPr>
      <w:r>
        <w:t xml:space="preserve">При назначении административного наказания </w:t>
      </w:r>
      <w:r>
        <w:t>Погрешаеву</w:t>
      </w:r>
      <w:r>
        <w:t xml:space="preserve"> И.В., мировой судья учитывает характер совершенного административного правонарушения, обстоятельс</w:t>
      </w:r>
      <w:r>
        <w:t>тва, смягчающие и отягчающие административную ответственность.</w:t>
      </w:r>
    </w:p>
    <w:p w:rsidR="00A77B3E" w:rsidP="003409AE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3409AE">
      <w:pPr>
        <w:ind w:firstLine="851"/>
        <w:jc w:val="both"/>
      </w:pPr>
      <w:r>
        <w:t>Санкция ч. 1 ст. 15.6 КоАП РФ влечет наложение административного штрафа на граждан в р</w:t>
      </w:r>
      <w:r>
        <w:t>азмере от ста до трехсот рублей; на должностных лиц - от трехсот до пятисот рублей.</w:t>
      </w:r>
    </w:p>
    <w:p w:rsidR="00A77B3E" w:rsidP="003409AE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3409AE">
      <w:pPr>
        <w:ind w:firstLine="851"/>
        <w:jc w:val="both"/>
      </w:pPr>
      <w:r>
        <w:t>На основании изложенного</w:t>
      </w:r>
      <w:r>
        <w:t xml:space="preserve"> и руководствуясь, ст. ст. 29.10, 29.11 КоАП РФ, мировой судья, -</w:t>
      </w:r>
    </w:p>
    <w:p w:rsidR="00A77B3E" w:rsidP="003409AE">
      <w:pPr>
        <w:jc w:val="center"/>
      </w:pPr>
      <w:r>
        <w:t>П О С Т А Н О В И Л:</w:t>
      </w:r>
    </w:p>
    <w:p w:rsidR="00A77B3E"/>
    <w:p w:rsidR="00A77B3E" w:rsidP="003409AE">
      <w:pPr>
        <w:ind w:firstLine="851"/>
        <w:jc w:val="both"/>
      </w:pPr>
      <w:r>
        <w:t xml:space="preserve">ПОГРЕШАЕВА И.В. признать виновным в совершении правонарушения, предусмотренного ч. 1 ст. 15.6 КоАП РФ и подвергнуть административному наказанию в виде штрафа в размере </w:t>
      </w:r>
      <w:r>
        <w:t>300 (триста) рублей.</w:t>
      </w:r>
    </w:p>
    <w:p w:rsidR="00A77B3E" w:rsidP="003409AE">
      <w:pPr>
        <w:ind w:firstLine="851"/>
        <w:jc w:val="both"/>
      </w:pPr>
      <w:r>
        <w:t>Реквизиты для оплаты штрафа: ....</w:t>
      </w:r>
    </w:p>
    <w:p w:rsidR="00A77B3E" w:rsidP="003409AE">
      <w:pPr>
        <w:ind w:firstLine="851"/>
        <w:jc w:val="both"/>
      </w:pPr>
      <w:r>
        <w:t xml:space="preserve">Разъяснить </w:t>
      </w:r>
      <w:r>
        <w:t>Погрешаеву</w:t>
      </w:r>
      <w:r>
        <w:t xml:space="preserve"> И.В.,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</w:t>
      </w:r>
      <w: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409AE">
      <w:pPr>
        <w:ind w:firstLine="851"/>
        <w:jc w:val="both"/>
      </w:pPr>
      <w:r>
        <w:t>Постановление может быть обжаловано в Феодосий</w:t>
      </w:r>
      <w:r>
        <w:t>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3409A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AE"/>
    <w:rsid w:val="003409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A49EC-517D-419A-8FA8-8DDA8C8B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