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5-89-533/2021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 Кыргызстана, гражданина Российской Федерации (водительское удостоверение телефон, выдано дата), со слов не работающего, зарегистрированного по адресу: </w:t>
      </w:r>
      <w:r>
        <w:t>адрес,</w:t>
      </w:r>
    </w:p>
    <w:p w:rsidR="00A77B3E">
      <w:r>
        <w:t>в совершении правонарушения,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</w:t>
      </w:r>
      <w:r>
        <w:t>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</w:t>
      </w:r>
      <w:r>
        <w:t>фио</w:t>
      </w:r>
      <w:r>
        <w:t xml:space="preserve"> находясь на адрес возле д. 16 адрес </w:t>
      </w:r>
      <w:r>
        <w:t>адрес</w:t>
      </w:r>
      <w:r>
        <w:t>, управлял транспортным средством автомобилем марки марка автомоб</w:t>
      </w:r>
      <w:r>
        <w:t>иля с государственным регистрационным знаком В705АТ82, с признаками опьянения (резкое изменение окраски кожных покровов лица), после прохождения процедуры освидетельствования на состояние алкогольного опьянения на месте, не выполнил законного требования уп</w:t>
      </w:r>
      <w:r>
        <w:t>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дата №1090, соглас</w:t>
      </w:r>
      <w:r>
        <w:t>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</w:t>
      </w:r>
      <w:r>
        <w:t>стояние алкогольного опьянения и медицинское освидетельствование на состояние опьянения.</w:t>
      </w:r>
    </w:p>
    <w:p w:rsidR="00A77B3E">
      <w:r>
        <w:t>фио</w:t>
      </w:r>
      <w:r>
        <w:t xml:space="preserve"> в судебном заседании вину не признал, однако не отрицал, что отказался от прохождения освидетельствования, но в своих показаниях сделал акцент на то, что сотрудник</w:t>
      </w:r>
      <w:r>
        <w:t xml:space="preserve"> ГИБДД ему не разъяснил последствия отказа. Полагал, что может пройти медицинское освидетельствование после суда.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12.26 ч. 1 КоАП РФ, полно</w:t>
      </w:r>
      <w:r>
        <w:t>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 протоколом 82АП133270 об административном правонарушении от дата; протоколом 82ОТ033748 от дата об отстранении от управления трансп</w:t>
      </w:r>
      <w:r>
        <w:t xml:space="preserve">ортным средством; актом 61АА123785 </w:t>
      </w:r>
      <w:r>
        <w:t>освидетельствования на состояние алкогольного опьянения от дата с результатом тестирования; протоколом 61АК597147 от дата о направлении на медицинское освидетельствование; протоколом 82ПЗ055942 от дата о задержании трансп</w:t>
      </w:r>
      <w:r>
        <w:t>ортного средства; 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</w:t>
      </w:r>
      <w:r>
        <w:t xml:space="preserve">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12.26 </w:t>
      </w:r>
      <w:r>
        <w:t>Кодекса РФ об административных правонарушениях, полностью нашла свое подтверждение при рассмотрении дела, так как она совершила – невыполнение водителем транспортного средства законного требования уполномоченного должностного лица о прохождении медицинског</w:t>
      </w:r>
      <w:r>
        <w:t>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</w:t>
      </w:r>
      <w:r>
        <w:t xml:space="preserve">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</w:t>
      </w:r>
      <w:r>
        <w:t>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правонарушения, предусмотренного ч. 1 ст. 12.26 КоАП РФ и подвергнуть н</w:t>
      </w:r>
      <w:r>
        <w:t>аказанию в виде административного штрафа в 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УФК по адрес (ОМВД России по адрес), КПП: телефон, ИНН:</w:t>
      </w:r>
      <w:r>
        <w:t xml:space="preserve"> телефон, ОКТМО: телефон, номер счета получателя платежа: 03100643000000017500 в отделении адрес Банка России, БИК: телефон, </w:t>
      </w:r>
      <w:r>
        <w:t>кор.сч</w:t>
      </w:r>
      <w:r>
        <w:t>.: 40102810645370000035, УИН: 18810491211400004494, КБК: 18811601123010004023.</w:t>
      </w:r>
    </w:p>
    <w:p w:rsidR="00A77B3E">
      <w:r>
        <w:t>Разъяснить лицу, привлекаемому к административ</w:t>
      </w:r>
      <w:r>
        <w:t>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</w:t>
      </w:r>
      <w:r>
        <w:t>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ответственности, что в соответствии с ч. 2 ст. 32.7 КоАП РФ в случае </w:t>
      </w:r>
      <w:r>
        <w:t xml:space="preserve">уклонения лица, лишенного специального права, от сдачи соответствующего удостоверения или иных </w:t>
      </w:r>
      <w:r>
        <w:t>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</w:t>
      </w:r>
      <w:r>
        <w:t xml:space="preserve">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</w:t>
      </w:r>
      <w:r>
        <w:t>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</w:t>
      </w:r>
      <w:r>
        <w:t>усмотренного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</w:t>
      </w:r>
      <w:r>
        <w:t>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32"/>
    <w:rsid w:val="0066343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