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5-89-542/2021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 (паспортные данные), не являющегося инвалидом официально не трудоустроенного, проживающего I, II группы, по адресу: адрес, </w:t>
      </w:r>
    </w:p>
    <w:p w:rsidR="00A77B3E">
      <w:r>
        <w:t>в совершении правонарушения,</w:t>
      </w:r>
      <w:r>
        <w:t xml:space="preserve"> предусмотренного ч. 2 ст. 12.26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</w:t>
      </w:r>
      <w:r>
        <w:t>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>
      <w:r>
        <w:t>фио</w:t>
      </w:r>
      <w:r>
        <w:t xml:space="preserve"> в нарушение </w:t>
      </w:r>
      <w:r>
        <w:t>п.п</w:t>
      </w:r>
      <w:r>
        <w:t>. 2.3.2 ПДД РФ, дата в вре</w:t>
      </w:r>
      <w:r>
        <w:t xml:space="preserve">мя вблизи дома № 6, расположенного на адрес </w:t>
      </w:r>
      <w:r>
        <w:t>адрес</w:t>
      </w:r>
      <w:r>
        <w:t xml:space="preserve"> в адрес, не имея права управления транспортными средствами, управлял мопедом марки марка автомобиля Такт», без государственного регистрационного знака, с признаками опьянения (запах алкоголя изо рта), отказ</w:t>
      </w:r>
      <w:r>
        <w:t>ался от законного требования уполномоченного должностного лица от прохождения освидетельствования на состояние алкогольного опьянения на месте, а также медицинского освидетельствования на состояние опьянения отказался.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</w:t>
      </w:r>
      <w:r>
        <w:t xml:space="preserve">шении инкриминируемого правонарушения признал, пояснил, что действительно отказался от прохождения медицинского освидетельствования.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ст. 12</w:t>
      </w:r>
      <w:r>
        <w:t xml:space="preserve">.26 ч. 2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протоколом об административном правонарушении 82АП139360 от дата; протоколом 82ОТ033663 от дата об отстране</w:t>
      </w:r>
      <w:r>
        <w:t>нии от управления транспортным средством; актом 82АО007063 освидетельствования на состояние алкогольного опьянения от дата; протоколом 61АК597150 от дата о направлении на медицинское освидетельствование на состояние опьянения; видеозаписью; выпиской ФИС ГИ</w:t>
      </w:r>
      <w:r>
        <w:t>БДД,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</w:t>
      </w:r>
      <w:r>
        <w:t xml:space="preserve">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2 ст. 12.26 Кодекса РФ об административных правонарушениях,</w:t>
      </w:r>
      <w:r>
        <w:t xml:space="preserve"> полностью нашла свое подтверждение при рассмотрении дела, так как он совершил –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</w:t>
      </w:r>
      <w:r>
        <w:t>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</w:t>
      </w:r>
      <w:r>
        <w:t xml:space="preserve">нистративных правонарушениях, суд учитывает тяжесть содеянного, данные о личности правонарушителя, смягчающее обстоятельство – раскаяние в содеянном, отсутствие отягчающих обстоятельств.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фио</w:t>
      </w:r>
      <w:r>
        <w:t xml:space="preserve"> нак</w:t>
      </w:r>
      <w:r>
        <w:t>азание в виде административного ареста.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ч.2, 29.9, 29.10 КоАП РФ судья,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2 ст. 12.26 КоАП РФ и подвергнуть нак</w:t>
      </w:r>
      <w:r>
        <w:t>азанию в виде административного ареста сроком на 10 (десять) суток.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</w:t>
      </w:r>
      <w:r>
        <w:t>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        /подпись/</w:t>
      </w:r>
      <w:r>
        <w:t>дпись</w:t>
      </w:r>
      <w:r>
        <w:t xml:space="preserve">/       </w:t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2F"/>
    <w:rsid w:val="00A77B3E"/>
    <w:rsid w:val="00E328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