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238B1">
      <w:pPr>
        <w:jc w:val="right"/>
      </w:pPr>
      <w:r>
        <w:t>Дело № 5-89-571/2018</w:t>
      </w:r>
    </w:p>
    <w:p w:rsidR="00A77B3E" w:rsidP="005238B1">
      <w:pPr>
        <w:jc w:val="center"/>
      </w:pPr>
      <w:r>
        <w:t>П О С Т А Н О В Л Е Н И Е</w:t>
      </w:r>
    </w:p>
    <w:p w:rsidR="00A77B3E" w:rsidP="005238B1">
      <w:pPr>
        <w:jc w:val="center"/>
      </w:pPr>
      <w:r>
        <w:t>по делу об административном правонарушении</w:t>
      </w:r>
    </w:p>
    <w:p w:rsidR="00A77B3E">
      <w:r>
        <w:t xml:space="preserve">20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238B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индивидуального предпринимателя:</w:t>
      </w:r>
    </w:p>
    <w:p w:rsidR="00A77B3E" w:rsidP="005238B1">
      <w:pPr>
        <w:ind w:firstLine="851"/>
        <w:jc w:val="both"/>
      </w:pPr>
      <w:r>
        <w:t>Мамчиц</w:t>
      </w:r>
      <w:r>
        <w:t xml:space="preserve"> О.Ю. (ОГРНИП: 315910200097094, ИНН: 910804578258), паспортные данные, гражданина Российской Федерации,</w:t>
      </w:r>
      <w:r>
        <w:t xml:space="preserve"> зарегистрированной и проживающей по адресу: адрес,</w:t>
      </w:r>
    </w:p>
    <w:p w:rsidR="00A77B3E" w:rsidP="005238B1">
      <w:pPr>
        <w:ind w:firstLine="851"/>
        <w:jc w:val="both"/>
      </w:pPr>
      <w:r>
        <w:t>за совершение правонарушения, предусмотренного ч. 25 ст. 19.5 КоАП РФ, -</w:t>
      </w:r>
    </w:p>
    <w:p w:rsidR="00A77B3E"/>
    <w:p w:rsidR="00A77B3E" w:rsidP="005238B1">
      <w:pPr>
        <w:jc w:val="center"/>
      </w:pPr>
      <w:r>
        <w:t>У С Т А Н О В И Л:</w:t>
      </w:r>
    </w:p>
    <w:p w:rsidR="00A77B3E"/>
    <w:p w:rsidR="00A77B3E" w:rsidP="005238B1">
      <w:pPr>
        <w:ind w:firstLine="851"/>
        <w:jc w:val="both"/>
      </w:pPr>
      <w:r>
        <w:t>Мамчиц</w:t>
      </w:r>
      <w:r>
        <w:t xml:space="preserve"> О.Ю. совершила административное правонарушение, предусмотренное ч. 25 ст. 19.5 КоАП РФ – невыполнение в</w:t>
      </w:r>
      <w:r>
        <w:t xml:space="preserve">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</w:t>
      </w:r>
      <w:r>
        <w:t>ледующих обстоятельствах:</w:t>
      </w:r>
    </w:p>
    <w:p w:rsidR="00A77B3E" w:rsidP="005238B1">
      <w:pPr>
        <w:ind w:firstLine="851"/>
        <w:jc w:val="both"/>
      </w:pPr>
      <w:r>
        <w:t xml:space="preserve">дата во время проведения внеплановой выездной проверки в отношении ИП </w:t>
      </w:r>
      <w:r>
        <w:t>Мамчиц</w:t>
      </w:r>
      <w:r>
        <w:t xml:space="preserve"> О.Ю., по адресу: адрес, установлено, что предписание № 1 к акту проверки от дата в установленный срок не выполнено. Предписание не было обжаловано, отсро</w:t>
      </w:r>
      <w:r>
        <w:t>чка исполнения предписания не предоставлялась.</w:t>
      </w:r>
    </w:p>
    <w:p w:rsidR="00A77B3E" w:rsidP="005238B1">
      <w:pPr>
        <w:ind w:firstLine="851"/>
        <w:jc w:val="both"/>
      </w:pPr>
      <w:r>
        <w:t>Срок исполнения предписания истек дата</w:t>
      </w:r>
    </w:p>
    <w:p w:rsidR="00A77B3E" w:rsidP="005238B1">
      <w:pPr>
        <w:ind w:firstLine="851"/>
        <w:jc w:val="both"/>
      </w:pPr>
      <w:r>
        <w:t xml:space="preserve">Проверкой исполнения предписания установлено, что ИП </w:t>
      </w:r>
      <w:r>
        <w:t>Мамчиц</w:t>
      </w:r>
      <w:r>
        <w:t xml:space="preserve"> О.Ю., не выполнила требования предписания, тем самым допустив административное правонарушение, предусмотренное</w:t>
      </w:r>
      <w:r>
        <w:t xml:space="preserve"> ч. 25 ст. 19.5 КоАП РФ.</w:t>
      </w:r>
    </w:p>
    <w:p w:rsidR="00A77B3E" w:rsidP="005238B1">
      <w:pPr>
        <w:ind w:firstLine="851"/>
        <w:jc w:val="both"/>
      </w:pPr>
      <w:r>
        <w:t>Дата совершения административного правонарушения дата</w:t>
      </w:r>
    </w:p>
    <w:p w:rsidR="00A77B3E" w:rsidP="005238B1">
      <w:pPr>
        <w:ind w:firstLine="851"/>
        <w:jc w:val="both"/>
      </w:pPr>
      <w:r>
        <w:t>Мамчиц</w:t>
      </w:r>
      <w:r>
        <w:t xml:space="preserve"> О.Ю. в судебном заседании признала вину в совершенном административном правонарушении, пояснила, что указанное предписание в настоящее время невозможно исполнить, однако </w:t>
      </w:r>
      <w:r>
        <w:t>само предписание действительно она не обжаловала и не просила отсрочки исполнения ввиду наличия активных действий, направленных на исполнение указанного предписания.</w:t>
      </w:r>
    </w:p>
    <w:p w:rsidR="00A77B3E" w:rsidP="005238B1">
      <w:pPr>
        <w:ind w:firstLine="851"/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5238B1">
      <w:pPr>
        <w:ind w:firstLine="851"/>
        <w:jc w:val="both"/>
      </w:pPr>
      <w:r>
        <w:t>В судебном заседании уста</w:t>
      </w:r>
      <w:r>
        <w:t xml:space="preserve">новлено, что ИП </w:t>
      </w:r>
      <w:r>
        <w:t>Мамчиц</w:t>
      </w:r>
      <w:r>
        <w:t xml:space="preserve"> О.Ю. было выдано предписание от дата об устранении нарушений требований земельного законодательства Российской Федерации со сроком исполнения до дата</w:t>
      </w:r>
    </w:p>
    <w:p w:rsidR="00A77B3E" w:rsidP="005238B1">
      <w:pPr>
        <w:ind w:firstLine="851"/>
        <w:jc w:val="both"/>
      </w:pPr>
      <w:r>
        <w:t>В ходе проверки своевременного исполнения требований вышеуказанного предписания, ус</w:t>
      </w:r>
      <w:r>
        <w:t xml:space="preserve">тановлено, что ИП </w:t>
      </w:r>
      <w:r>
        <w:t>Мамчиц</w:t>
      </w:r>
      <w:r>
        <w:t xml:space="preserve"> О.Ю. не выполнила законное предписание в срок до дата Датой совершения административного правонарушения является – дата Местом совершения административного правонарушения является: адрес.</w:t>
      </w:r>
    </w:p>
    <w:p w:rsidR="00A77B3E" w:rsidP="005238B1">
      <w:pPr>
        <w:ind w:firstLine="851"/>
        <w:jc w:val="both"/>
      </w:pPr>
      <w:r>
        <w:t>При таких обстоятельствах, мировой судья на</w:t>
      </w:r>
      <w:r>
        <w:t xml:space="preserve">ходит вину ИП </w:t>
      </w:r>
      <w:r>
        <w:t>Мамчиц</w:t>
      </w:r>
      <w:r>
        <w:t xml:space="preserve"> О.Ю. в совершении административного правонарушения, предусмотренного ч. 25 ст. 19.5 КоАП РФ, доказанной.</w:t>
      </w:r>
    </w:p>
    <w:p w:rsidR="00A77B3E" w:rsidP="005238B1">
      <w:pPr>
        <w:ind w:firstLine="851"/>
        <w:jc w:val="both"/>
      </w:pPr>
      <w:r>
        <w:t xml:space="preserve">Вина ИП </w:t>
      </w:r>
      <w:r>
        <w:t>Мамчиц</w:t>
      </w:r>
      <w:r>
        <w:t xml:space="preserve"> О.Ю. в совершении данного административного правонарушения, помимо признания своей вины лицом, совершившим админист</w:t>
      </w:r>
      <w:r>
        <w:t xml:space="preserve">ративное правонарушение, подтверждается протоколом об административном правонарушении от дата, копией акта проверки № 955, </w:t>
      </w:r>
      <w:r>
        <w:t>фототаблицей</w:t>
      </w:r>
      <w:r>
        <w:t>, реестром № 613 от дата, телефонограммой от дата № 250-02/01, реестром № 591 от дата, извещением о проведении проверки о</w:t>
      </w:r>
      <w:r>
        <w:t>т дата, распоряжением от дата № 1151-01/22, реестром 451 от дата, предписанием № 1 к акту проверки от дата, иными материалами дела об административном правонарушении.</w:t>
      </w:r>
    </w:p>
    <w:p w:rsidR="00A77B3E" w:rsidP="005238B1">
      <w:pPr>
        <w:ind w:firstLine="851"/>
        <w:jc w:val="both"/>
      </w:pPr>
      <w:r>
        <w:t xml:space="preserve">Таким образом, вина ИП </w:t>
      </w:r>
      <w:r>
        <w:t>Мамчиц</w:t>
      </w:r>
      <w:r>
        <w:t xml:space="preserve"> О.Ю. в совершении административного правонарушения, предусм</w:t>
      </w:r>
      <w:r>
        <w:t>отренного ч. 25 ст. 19.5 Кодекса РФ об административных правонарушениях, полностью нашла свое подтверждение при рассмотрении дела.</w:t>
      </w:r>
    </w:p>
    <w:p w:rsidR="00A77B3E" w:rsidP="005238B1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</w:t>
      </w:r>
      <w:r>
        <w:t>сть содеянного.</w:t>
      </w:r>
    </w:p>
    <w:p w:rsidR="00A77B3E" w:rsidP="005238B1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5238B1">
      <w:pPr>
        <w:ind w:firstLine="851"/>
        <w:jc w:val="both"/>
      </w:pPr>
      <w:r>
        <w:t xml:space="preserve">При таких обстоятельствах суд считает необходимым назначить ИП </w:t>
      </w:r>
      <w:r>
        <w:t>Мамчиц</w:t>
      </w:r>
      <w:r>
        <w:t xml:space="preserve"> О.Ю. наказание в виде административного штрафа, предусмотренного санкцией</w:t>
      </w:r>
      <w:r>
        <w:t xml:space="preserve"> ч. 25 ст. 19.5 КоАП РФ, в минимальном размере.</w:t>
      </w:r>
    </w:p>
    <w:p w:rsidR="00A77B3E" w:rsidP="005238B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29.7 - 29.11 КоАП РФ судья, -</w:t>
      </w:r>
    </w:p>
    <w:p w:rsidR="00A77B3E"/>
    <w:p w:rsidR="00A77B3E" w:rsidP="005238B1">
      <w:pPr>
        <w:jc w:val="center"/>
      </w:pPr>
      <w:r>
        <w:t>П О С Т А Н О В И Л:</w:t>
      </w:r>
    </w:p>
    <w:p w:rsidR="00A77B3E" w:rsidP="005238B1">
      <w:pPr>
        <w:jc w:val="center"/>
      </w:pPr>
    </w:p>
    <w:p w:rsidR="00A77B3E" w:rsidP="005238B1">
      <w:pPr>
        <w:ind w:firstLine="851"/>
        <w:jc w:val="both"/>
      </w:pPr>
      <w:r>
        <w:t xml:space="preserve">Индивидуального предпринимателя </w:t>
      </w:r>
      <w:r>
        <w:t>Мамчиц</w:t>
      </w:r>
      <w:r>
        <w:t xml:space="preserve"> О.Ю. признать виновной в совершении административного правонарушения, предусмотренного ч. 25 ст. 19.5 КоАП РФ, и назначить наказание в виде административного штрафа в размере 30 000 (тридцать тысяч) рублей. </w:t>
      </w:r>
    </w:p>
    <w:p w:rsidR="00A77B3E" w:rsidP="005238B1">
      <w:pPr>
        <w:ind w:firstLine="851"/>
        <w:jc w:val="both"/>
      </w:pPr>
      <w:r>
        <w:t>Реквизиты</w:t>
      </w:r>
      <w:r>
        <w:t xml:space="preserve"> для перечисления штрафа: на счет ...; получатель платежа: ИНН: ...; КПП: ..., УФК по Республике Крым (Государственный комитет по государственной регистрации и кадастру Республике Крым) банк получателя платежа – Отделение Республика Крым г. Симферополь, БИ</w:t>
      </w:r>
      <w:r>
        <w:t>К: ..., ОКТМО: ..., КБК: ..., УИН: 0.</w:t>
      </w:r>
    </w:p>
    <w:p w:rsidR="00A77B3E" w:rsidP="005238B1">
      <w:pPr>
        <w:ind w:firstLine="851"/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 w:rsidP="005238B1">
      <w:pPr>
        <w:ind w:firstLine="851"/>
        <w:jc w:val="both"/>
      </w:pPr>
      <w:r>
        <w:t>Разъяснить, что в соответствии с ч. 1 ст. 32.</w:t>
      </w:r>
      <w:r>
        <w:t>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5238B1">
      <w:pPr>
        <w:ind w:firstLine="851"/>
        <w:jc w:val="both"/>
      </w:pPr>
      <w:r>
        <w:t xml:space="preserve">В соответствие со ст. 20.25 ч. 1 КоАП РФ, </w:t>
      </w:r>
      <w:r>
        <w:t>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5238B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/>
    <w:sectPr w:rsidSect="005238B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B1"/>
    <w:rsid w:val="005238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43CB4-94BB-4931-9401-05EA625C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