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558A9">
      <w:pPr>
        <w:jc w:val="right"/>
      </w:pPr>
      <w:r>
        <w:t>Дело № 5-89-580/2018</w:t>
      </w:r>
    </w:p>
    <w:p w:rsidR="00A77B3E" w:rsidP="00B558A9">
      <w:pPr>
        <w:jc w:val="center"/>
      </w:pPr>
      <w:r>
        <w:t>П О С Т А Н О В Л Е Н И Е</w:t>
      </w:r>
    </w:p>
    <w:p w:rsidR="00A77B3E">
      <w:r>
        <w:t xml:space="preserve">20 ноября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B558A9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B558A9">
      <w:pPr>
        <w:ind w:firstLine="851"/>
        <w:jc w:val="both"/>
      </w:pPr>
      <w:r>
        <w:t>НЕНАРТОВИЧ Е.С., паспортные данные, гражданина Российской Федерации, являющейся директором наименование организации (юридический адрес: адрес, ИНН/КПП: ...</w:t>
      </w:r>
      <w:r>
        <w:t>, дата регистрации в ЕГРЮЛ: дата), зарегистрированной по адресу: адрес,</w:t>
      </w:r>
    </w:p>
    <w:p w:rsidR="00A77B3E" w:rsidP="00B558A9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B558A9">
      <w:pPr>
        <w:jc w:val="center"/>
      </w:pPr>
      <w:r>
        <w:t>У С Т А Н О В И Л:</w:t>
      </w:r>
    </w:p>
    <w:p w:rsidR="00A77B3E"/>
    <w:p w:rsidR="00A77B3E" w:rsidP="00B558A9">
      <w:pPr>
        <w:ind w:firstLine="851"/>
        <w:jc w:val="both"/>
      </w:pPr>
      <w:r>
        <w:t>Ненартович</w:t>
      </w:r>
      <w:r>
        <w:t xml:space="preserve"> Е.С. – директором наименование организации, юридический адрес: адрес, находясь по </w:t>
      </w:r>
      <w:r>
        <w:t xml:space="preserve">месту нахождения организации, представила в Межрайонную ИФНС России № 4 по адрес ответ на требование № 26156 </w:t>
      </w:r>
      <w:r>
        <w:t>от дата</w:t>
      </w:r>
      <w:r>
        <w:t xml:space="preserve"> с нарушением сроков, тем самым дата совершила административное правонарушение, предусмотренное ч. 1 ст. 15.6 КоАП РФ. </w:t>
      </w:r>
    </w:p>
    <w:p w:rsidR="00A77B3E" w:rsidP="00B558A9">
      <w:pPr>
        <w:ind w:firstLine="851"/>
        <w:jc w:val="both"/>
      </w:pPr>
      <w:r>
        <w:t>Надлежащим образом у</w:t>
      </w:r>
      <w:r>
        <w:t xml:space="preserve">ведомленная </w:t>
      </w:r>
      <w:r>
        <w:t>Ненартович</w:t>
      </w:r>
      <w:r>
        <w:t xml:space="preserve"> Е.С. не явилась. Ходатайств о отложении судебного заседания на более поздний срок не предоставил.</w:t>
      </w:r>
    </w:p>
    <w:p w:rsidR="00A77B3E" w:rsidP="00B558A9">
      <w:pPr>
        <w:ind w:firstLine="851"/>
        <w:jc w:val="both"/>
      </w:pPr>
      <w:r>
        <w:t xml:space="preserve">Суд, исследовав материалы дела, считает вину </w:t>
      </w:r>
      <w:r>
        <w:t>Ненартович</w:t>
      </w:r>
      <w:r>
        <w:t xml:space="preserve"> Е.С. в совершении административного правонарушения, предусмотренного ст. 15.5 К</w:t>
      </w:r>
      <w:r>
        <w:t xml:space="preserve">оАП РФ, полностью доказанной. </w:t>
      </w:r>
    </w:p>
    <w:p w:rsidR="00A77B3E" w:rsidP="00B558A9">
      <w:pPr>
        <w:ind w:firstLine="851"/>
        <w:jc w:val="both"/>
      </w:pPr>
      <w:r>
        <w:t xml:space="preserve">Вина </w:t>
      </w:r>
      <w:r>
        <w:t>Ненартович</w:t>
      </w:r>
      <w:r>
        <w:t xml:space="preserve"> Е.С. в совершении данного административного правонарушения установлена протоколом № 3662 об административном правонарушении от дата, а также подтверждается материалами дела, поскольку достоверность доказательс</w:t>
      </w:r>
      <w:r>
        <w:t xml:space="preserve">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</w:t>
      </w:r>
      <w:r>
        <w:t xml:space="preserve">при привлечении к административной ответственности соблюдены.  </w:t>
      </w:r>
    </w:p>
    <w:p w:rsidR="00A77B3E" w:rsidP="00B558A9">
      <w:pPr>
        <w:ind w:firstLine="851"/>
        <w:jc w:val="both"/>
      </w:pPr>
      <w:r>
        <w:t xml:space="preserve">Мировой судья, действия </w:t>
      </w:r>
      <w:r>
        <w:t>Ненартович</w:t>
      </w:r>
      <w:r>
        <w:t xml:space="preserve"> Е.С. квалифицирует по ч. 1 ст. 15.6 КоАП РФ, как непредставление в установленный законодательством о налогах и сборах срок в налоговые органы оформленных в у</w:t>
      </w:r>
      <w:r>
        <w:t>становленном порядке документов или иных сведений, необходимых для осуществления налогового контроля.</w:t>
      </w:r>
    </w:p>
    <w:p w:rsidR="00A77B3E" w:rsidP="00B558A9">
      <w:pPr>
        <w:ind w:firstLine="851"/>
        <w:jc w:val="both"/>
      </w:pPr>
      <w:r>
        <w:t xml:space="preserve">При назначении административного наказания </w:t>
      </w:r>
      <w:r>
        <w:t>Ненартович</w:t>
      </w:r>
      <w:r>
        <w:t xml:space="preserve"> Е.С., мировой судья учитывает характер совершенного административного правонарушения, обстоятельства</w:t>
      </w:r>
      <w:r>
        <w:t>, смягчающие и отягчающие административную ответственность.</w:t>
      </w:r>
    </w:p>
    <w:p w:rsidR="00A77B3E" w:rsidP="00B558A9">
      <w:pPr>
        <w:ind w:firstLine="851"/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B558A9">
      <w:pPr>
        <w:ind w:firstLine="851"/>
        <w:jc w:val="both"/>
      </w:pPr>
      <w:r>
        <w:t>Санкция ч. 1 ст. 15.6 КоАП РФ влечет наложение административного штрафа на граждан в разм</w:t>
      </w:r>
      <w:r>
        <w:t>ере от ста до трехсот рублей; на должностных лиц - от трехсот до пятисот рублей.</w:t>
      </w:r>
    </w:p>
    <w:p w:rsidR="00A77B3E" w:rsidP="00B558A9">
      <w:pPr>
        <w:ind w:firstLine="851"/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B558A9">
      <w:pPr>
        <w:ind w:firstLine="851"/>
        <w:jc w:val="both"/>
      </w:pPr>
      <w:r>
        <w:t xml:space="preserve">На основании изложенного и </w:t>
      </w:r>
      <w:r>
        <w:t>руководствуясь, ст. ст. 29.10, 29.11 КоАП РФ, мировой судья, -</w:t>
      </w:r>
    </w:p>
    <w:p w:rsidR="00A77B3E"/>
    <w:p w:rsidR="00A77B3E" w:rsidP="00B558A9">
      <w:pPr>
        <w:jc w:val="center"/>
      </w:pPr>
      <w:r>
        <w:t>П О С Т А Н О В И Л:</w:t>
      </w:r>
    </w:p>
    <w:p w:rsidR="00A77B3E"/>
    <w:p w:rsidR="00A77B3E" w:rsidP="00B558A9">
      <w:pPr>
        <w:ind w:firstLine="851"/>
        <w:jc w:val="both"/>
      </w:pPr>
      <w:r>
        <w:t>НЕНАРТОВИЧ Е.С. признать виновной в совершении правонарушения, предусмотренного ч. 1 ст. 15.6 КоАП РФ и подвергнуть административному наказанию в виде штрафа в размере 3</w:t>
      </w:r>
      <w:r>
        <w:t>00 (триста) рублей.</w:t>
      </w:r>
    </w:p>
    <w:p w:rsidR="00A77B3E" w:rsidP="00B558A9">
      <w:pPr>
        <w:ind w:firstLine="851"/>
        <w:jc w:val="both"/>
      </w:pPr>
      <w:r>
        <w:t xml:space="preserve">Реквизиты для оплаты штрафа: денежные взыскания (штрафы) за административные правонарушения в области налогов и сборов, предусмотренные КоАП РФ, КБК: ..., ОКТМО: ..., получатель УФК по Республике Крым для Межрайонной ИФНС России № 4 по </w:t>
      </w:r>
      <w:r>
        <w:t>Республике Крым, ИНН: ..., КПП: ..., расчетный счет: ..., наименование банка: отделение по Республики Крым ЦБРФ открытый УФК по РК, БИК: ....</w:t>
      </w:r>
    </w:p>
    <w:p w:rsidR="00A77B3E" w:rsidP="00B558A9">
      <w:pPr>
        <w:ind w:firstLine="851"/>
        <w:jc w:val="both"/>
      </w:pPr>
      <w:r>
        <w:t>Разъяснить лицу, привлекаемому к административной ответственности, что в соответствии с ч. 1 ст. 20.25 КоАП РФ неу</w:t>
      </w:r>
      <w:r>
        <w:t xml:space="preserve">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>
        <w:t>срок до пятнадцати суток, либо обязательные работы на срок до пятидесяти часов.</w:t>
      </w:r>
    </w:p>
    <w:p w:rsidR="00A77B3E" w:rsidP="00B558A9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</w:t>
      </w:r>
      <w:r>
        <w:t>мирового судью судебного участка № 89 Феодосийского судебного района (городской округ Феодосия) Республики Крым.</w:t>
      </w:r>
    </w:p>
    <w:p w:rsidR="00A77B3E" w:rsidP="00B558A9">
      <w:pPr>
        <w:ind w:firstLine="851"/>
        <w:jc w:val="both"/>
      </w:pPr>
    </w:p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>И.Ю. Макаров</w:t>
      </w:r>
    </w:p>
    <w:p w:rsidR="00A77B3E"/>
    <w:sectPr w:rsidSect="00B558A9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A9"/>
    <w:rsid w:val="00A77B3E"/>
    <w:rsid w:val="00B558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6775AB5-CF30-46D2-A1B8-A01068C2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