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5-89-581/2020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КПП телефон, юридический адрес: адрес), зарегистрированного по адресу: адре</w:t>
      </w:r>
      <w:r>
        <w:t>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наименование организации, фио совершил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пенсионного страхова</w:t>
      </w:r>
      <w:r>
        <w:t xml:space="preserve">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</w:t>
      </w:r>
      <w:r>
        <w:t>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Федерального за</w:t>
      </w:r>
      <w:r>
        <w:t xml:space="preserve">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 xml:space="preserve">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>
      <w:r>
        <w:t>Согл</w:t>
      </w:r>
      <w:r>
        <w:t>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</w:t>
      </w:r>
      <w:r>
        <w:t>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предоставил дата, т.е. не в срок.</w:t>
      </w:r>
    </w:p>
    <w:p w:rsidR="00A77B3E">
      <w:r>
        <w:t>Таким образ</w:t>
      </w:r>
      <w:r>
        <w:t>ом должностное лицо – генеральный директор наименование организации фио, не исполнил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</w:t>
      </w:r>
      <w:r>
        <w:t>ия», то есть своими действиями фио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фио в судебное заседание не явился. Ходатайств об отложени</w:t>
      </w:r>
      <w:r>
        <w:t>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  <w:r>
        <w:t xml:space="preserve">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82 от дата, уведомлением о составлении протокола № 143 от 19.11.07.2020 г., выпиской из ЕГРЮЛ, а также иными материалами дела, п</w:t>
      </w:r>
      <w:r>
        <w:t xml:space="preserve">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</w:t>
      </w:r>
      <w:r>
        <w:t>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 совершил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</w:t>
      </w:r>
      <w:r>
        <w:t>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 xml:space="preserve">Санкция ст. 15.33.2 КоАП РФ влечет наложение административного штрафа на должностных лиц в размере от трехсот </w:t>
      </w:r>
      <w:r>
        <w:t>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</w:t>
      </w:r>
      <w:r>
        <w:t>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сумма.</w:t>
      </w:r>
    </w:p>
    <w:p w:rsidR="00A77B3E">
      <w:r>
        <w:t>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</w:t>
      </w:r>
      <w:r>
        <w:t>с Центрального банка Российской Федерации. БИК: телефон. ОКТМО: телефон. КБК: 39211620010066000140 - оплата штрафа согласно постановлению мирового судьи № 5-89-581/2020 от дата.</w:t>
      </w:r>
    </w:p>
    <w:p w:rsidR="00A77B3E">
      <w:r>
        <w:t>Разъяснить лицу, привлекаемому к административной ответственности, что в соотв</w:t>
      </w:r>
      <w:r>
        <w:t xml:space="preserve">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фио </w:t>
      </w:r>
    </w:p>
    <w:p w:rsidR="00A77B3E"/>
    <w:p w:rsidR="00A77B3E">
      <w:r>
        <w:t>Копия верна:</w:t>
      </w:r>
    </w:p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9"/>
    <w:rsid w:val="005E4E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124F9-663E-4AF2-B126-2E1F5C8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