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5-89-615/2020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и проживающего по адресу: адрес. д.40, кВ.8,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</w:t>
      </w:r>
      <w:r>
        <w:t>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адрес. д.40, кВ.8, будучи подвергнутым админи</w:t>
      </w:r>
      <w:r>
        <w:t>стративному наказанию по ч.1 ст. 12.8 КоАП РФ по постановлению по делу об административном правонарушении № 5-89-188/2020 от дата, которое вступило в законную силу дата, не выполнил в установленный срок в течение 60 дней с момента вступления в законную сил</w:t>
      </w:r>
      <w:r>
        <w:t>у до дата, обязательство по оплате штрафа в размере сумма.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ч.</w:t>
      </w:r>
      <w:r>
        <w:t xml:space="preserve"> 1 ст. 20.25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1131/20/82023-АП от дата</w:t>
      </w:r>
    </w:p>
    <w:p w:rsidR="00A77B3E">
      <w:r>
        <w:t>-</w:t>
      </w:r>
      <w:r>
        <w:tab/>
        <w:t>копией постановления по д</w:t>
      </w:r>
      <w:r>
        <w:t>елу об административном правонарушении № 5-89-188/2020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</w:t>
      </w:r>
      <w:r>
        <w:t xml:space="preserve">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</w:t>
      </w:r>
      <w:r>
        <w:t>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</w:t>
      </w:r>
      <w:r>
        <w:t xml:space="preserve">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фио  – судом не установлено. </w:t>
      </w:r>
    </w:p>
    <w:p w:rsidR="00A77B3E">
      <w:r>
        <w:t>При таких обстоятельствах суд счит</w:t>
      </w:r>
      <w:r>
        <w:t>ает необходимым назначить фио наказание в виде обязательных работ.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</w:t>
      </w:r>
      <w:r>
        <w:t xml:space="preserve">20.25 КоАП РФ и подвергнуть наказанию в виде обязательных работ сроком на 30 (тридцать) часов. 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</w:t>
      </w:r>
      <w:r>
        <w:t>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68"/>
    <w:rsid w:val="002220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0371EA-D558-43F7-A700-212816F9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