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129EB">
      <w:pPr>
        <w:jc w:val="right"/>
      </w:pPr>
      <w:r>
        <w:t>Дело № 5-89-619/2018</w:t>
      </w:r>
    </w:p>
    <w:p w:rsidR="00A77B3E"/>
    <w:p w:rsidR="00A77B3E" w:rsidP="00A129EB">
      <w:pPr>
        <w:jc w:val="center"/>
      </w:pPr>
      <w:r>
        <w:t>П О С Т А Н О В Л Е Н И Е</w:t>
      </w:r>
    </w:p>
    <w:p w:rsidR="00A77B3E">
      <w:r>
        <w:t>27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A129E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129EB">
      <w:pPr>
        <w:ind w:firstLine="851"/>
        <w:jc w:val="both"/>
      </w:pPr>
      <w:r>
        <w:t>ВОЕННОГО И.Т-О., паспортные данные, гражданина Российской Федерации, со слов не работающего, зарегистрированного по адресу: адрес, проживающего по адресу: адрес,</w:t>
      </w:r>
    </w:p>
    <w:p w:rsidR="00A77B3E" w:rsidP="00A129EB">
      <w:pPr>
        <w:ind w:firstLine="851"/>
        <w:jc w:val="both"/>
      </w:pPr>
      <w:r>
        <w:t>в совершении</w:t>
      </w:r>
      <w:r>
        <w:t xml:space="preserve"> правонарушения, предусмотренного ч. 1 ст. 20.25 КоАП РФ,</w:t>
      </w:r>
    </w:p>
    <w:p w:rsidR="00A77B3E"/>
    <w:p w:rsidR="00A77B3E" w:rsidP="00A129EB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A129EB">
      <w:pPr>
        <w:ind w:firstLine="851"/>
        <w:jc w:val="both"/>
      </w:pPr>
      <w:r>
        <w:t>Военный И.Т-О.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</w:t>
      </w:r>
      <w:r>
        <w:t>их обстоятельствах:</w:t>
      </w:r>
    </w:p>
    <w:p w:rsidR="00A77B3E" w:rsidP="00A129EB">
      <w:pPr>
        <w:ind w:firstLine="851"/>
        <w:jc w:val="both"/>
      </w:pPr>
      <w:r>
        <w:t>дата в время, Военный И.Т-О., находясь по месту своего жительства: адрес, будучи подвергнутым к административному наказанию по ч. 4 ст. 12.16 КоАП РФ по постановлению № номер от 18.06.2018 г., которое вступило в законную силу 28.06.2018</w:t>
      </w:r>
      <w:r>
        <w:t xml:space="preserve"> г., не выполнил в установленный срок в течение 60 дней с момента вступления в законную силу до 28.08.2018 г., обязательство по оплате штрафа в размере 1500 руб.</w:t>
      </w:r>
    </w:p>
    <w:p w:rsidR="00A77B3E" w:rsidP="00A129EB">
      <w:pPr>
        <w:ind w:firstLine="851"/>
        <w:jc w:val="both"/>
      </w:pPr>
      <w:r>
        <w:t>Военный И.Т-О. в судебном заседании вину в совершении инкриминируемого правонарушения признал.</w:t>
      </w:r>
      <w:r>
        <w:t xml:space="preserve"> </w:t>
      </w:r>
    </w:p>
    <w:p w:rsidR="00A77B3E" w:rsidP="00A129EB">
      <w:pPr>
        <w:ind w:firstLine="851"/>
        <w:jc w:val="both"/>
      </w:pPr>
      <w:r>
        <w:t xml:space="preserve">Суд, исследовав материалы дела, считает вину Военного И.Т-О. в совершении административного правонарушения, предусмотренного ч. 1 ст. 20.25 КоАП РФ полностью доказанной. </w:t>
      </w:r>
    </w:p>
    <w:p w:rsidR="00A77B3E" w:rsidP="00A129EB">
      <w:pPr>
        <w:ind w:firstLine="851"/>
        <w:jc w:val="both"/>
      </w:pPr>
      <w:r>
        <w:t xml:space="preserve">Вина Военного И.Т-О. в совершении данного административного правонарушения, помимо </w:t>
      </w:r>
      <w:r>
        <w:t>признания своей вины, подтверждается протоколом об административном правонарушении номер от дата, постановлением по делу об административном правонарушении № номер от 18.06.2018 г., выпиской из базы по исполнению административных наказаний, а также иными м</w:t>
      </w:r>
      <w:r>
        <w:t>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</w:t>
      </w:r>
      <w:r>
        <w:t xml:space="preserve">ва привлекаемого лица при привлечении к административной ответственности соблюдены.  </w:t>
      </w:r>
    </w:p>
    <w:p w:rsidR="00A77B3E" w:rsidP="00A129EB">
      <w:pPr>
        <w:ind w:firstLine="851"/>
        <w:jc w:val="both"/>
      </w:pPr>
      <w:r>
        <w:t>Таким образом, вина Военного И.Т-О. в совершении административного правонарушения, предусмотренного ч. 1 ст. 20.25 Кодекса Российской Федерации об административных правон</w:t>
      </w:r>
      <w:r>
        <w:t>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 w:rsidP="00A129EB">
      <w:pPr>
        <w:ind w:firstLine="851"/>
        <w:jc w:val="both"/>
      </w:pPr>
      <w:r>
        <w:t>При назначении наказания в соответствии со ст. 4.1-4.3 Кодекса Российской Федерации об администрат</w:t>
      </w:r>
      <w:r>
        <w:t xml:space="preserve">ивных правонарушениях, суд учитывает тяжесть содеянного, данные о личности правонарушителя.     </w:t>
      </w:r>
    </w:p>
    <w:p w:rsidR="00A77B3E" w:rsidP="00A129EB">
      <w:pPr>
        <w:ind w:firstLine="851"/>
        <w:jc w:val="both"/>
      </w:pPr>
      <w:r>
        <w:t>Обстоятельством, смягчающим административную ответственность Военного И.Т-О. суд признает раскаяние в содеянном, обстоятельств, отягчающих административную отв</w:t>
      </w:r>
      <w:r>
        <w:t xml:space="preserve">етственность – судом не установлено.       </w:t>
      </w:r>
    </w:p>
    <w:p w:rsidR="00A77B3E" w:rsidP="00A129EB">
      <w:pPr>
        <w:ind w:firstLine="851"/>
        <w:jc w:val="both"/>
      </w:pPr>
      <w:r>
        <w:t>При таких обстоятельствах суд считает необходимым назначить Военному И.Т-О. наказание в виде штрафа.</w:t>
      </w:r>
    </w:p>
    <w:p w:rsidR="00A77B3E" w:rsidP="00A129EB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 w:rsidP="00A129EB">
      <w:pPr>
        <w:jc w:val="center"/>
      </w:pPr>
      <w:r>
        <w:t>П О С Т А Н О В И Л:</w:t>
      </w:r>
    </w:p>
    <w:p w:rsidR="00A77B3E"/>
    <w:p w:rsidR="00A77B3E" w:rsidP="00A129EB">
      <w:pPr>
        <w:ind w:firstLine="851"/>
        <w:jc w:val="both"/>
      </w:pPr>
      <w:r>
        <w:t>В</w:t>
      </w:r>
      <w:r>
        <w:t xml:space="preserve">ОЕННОГО И.Т-О. – признать виновным в совершении правонарушения, предусмотренного ч. 1 ст. 20.25 КоАП РФ и подвергнуть наказанию в виде административного штрафа в размере 3000 (трех тысяч) рублей. </w:t>
      </w:r>
    </w:p>
    <w:p w:rsidR="00A77B3E" w:rsidP="00A129EB">
      <w:pPr>
        <w:ind w:firstLine="851"/>
        <w:jc w:val="both"/>
      </w:pPr>
      <w:r>
        <w:t>Реквизиты для оплаты штрафа: УФК по Республике Крым (ОМВД Р</w:t>
      </w:r>
      <w:r>
        <w:t>оссии по г. Феодосии), КПП: ..., ИНН: ..., ОКТМО: ..., номер счета получателя платежа: ... в Отделении по РК ЮГУ ЦБ РФ, БИК: ..., УИН: ..., КБК: ..., назначение платежа: Денежные взыскания (штрафы) за нарушения законодательства Российской Федерации об адми</w:t>
      </w:r>
      <w:r>
        <w:t>нистративных правонарушениях, предусмотренные статьей 20.25 КоАП РФ</w:t>
      </w:r>
    </w:p>
    <w:p w:rsidR="00A77B3E" w:rsidP="00A129EB">
      <w:pPr>
        <w:ind w:firstLine="851"/>
        <w:jc w:val="both"/>
      </w:pPr>
      <w:r>
        <w:t>Разъяснить Военному И.Т-О.,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</w:t>
      </w:r>
      <w: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129EB">
      <w:pPr>
        <w:ind w:firstLine="851"/>
        <w:jc w:val="both"/>
      </w:pPr>
      <w:r>
        <w:t>Постановление может быть обжалова</w:t>
      </w:r>
      <w:r>
        <w:t>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A129E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EB"/>
    <w:rsid w:val="00A129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2473AE-F482-4D0B-B259-7C6CCBAD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