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5-89-638/2019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Татаринцева Н.В., ..., гражданина Российской Федерации, не работающего, не женатого, зарегистрированного и проживающего по адресу: ...,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</w:t>
      </w:r>
      <w:r>
        <w:t xml:space="preserve">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..., </w:t>
      </w:r>
      <w:r>
        <w:t>фио</w:t>
      </w:r>
      <w:r>
        <w:t>, находясь по месту своего жительства: ..., будучи подвергн</w:t>
      </w:r>
      <w:r>
        <w:t>утым к административному наказанию по постановлению № 5-91-324/2019 от дата... которое вступило в законную силу и не исполнено в установленный срок в течение 60 дней с момента вступления в законную силу обязательство по оплате штрафа в размере сумма</w:t>
      </w:r>
    </w:p>
    <w:p w:rsidR="00A77B3E">
      <w:r>
        <w:t>фио</w:t>
      </w:r>
      <w:r>
        <w:t xml:space="preserve"> в </w:t>
      </w:r>
      <w:r>
        <w:t xml:space="preserve">судебном заседании вину в совершенном административном правонарушении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</w:t>
      </w:r>
      <w:r>
        <w:t>ении данного административного правонарушения подтверждается протоколом об административном правонарушении 836/19/82023-АП от ... копией постановления по делу об административном правонарушении № 5-91-324/2019 от ... а также иными материалами дела об админ</w:t>
      </w:r>
      <w:r>
        <w:t>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</w:t>
      </w:r>
      <w:r>
        <w:t xml:space="preserve">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</w:t>
      </w:r>
      <w:r>
        <w:t>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</w:t>
      </w:r>
      <w:r>
        <w:t xml:space="preserve"> тяжесть содеянного, данные о личности правонарушителя. 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</w:t>
      </w:r>
      <w:r>
        <w:t>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Татаринцева Н.В. – признать виновным в совершении правонарушения, предусмотренного ч. 1 ст. 20.25 КоАП РФ и подвергнуть административном</w:t>
      </w:r>
      <w:r>
        <w:t xml:space="preserve">у наказанию в виде обязательных работ сроком на 40 (сорок) часов. 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</w:t>
      </w:r>
      <w:r>
        <w:t xml:space="preserve">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85"/>
    <w:rsid w:val="00A77B3E"/>
    <w:rsid w:val="00CD2A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59168-BAB4-4458-AF52-27985050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