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5-89-650/2019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Аблялимова</w:t>
      </w:r>
      <w:r>
        <w:t xml:space="preserve"> Р.Р., ..., гражданина Российской Федерации, являющегося индивидуальным предпринимателем, имеющего временную регистрацию по адресу: ... Южная, д. 11, проживающего по адресу: ...</w:t>
      </w:r>
    </w:p>
    <w:p w:rsidR="00A77B3E">
      <w:r>
        <w:t>в совершении правонарушения, преду</w:t>
      </w:r>
      <w:r>
        <w:t>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</w:t>
      </w:r>
      <w:r>
        <w:t>ующих обстоятельствах:</w:t>
      </w:r>
    </w:p>
    <w:p w:rsidR="00A77B3E">
      <w:r>
        <w:t>..., примерно в ... являясь индивидуальным предпринимателем, находясь возле дома № 38, расположенного по ..., реализовывал с .... по ... коробки и консервные банки индивидуального рациона питания с изображением товарного знака «воент</w:t>
      </w:r>
      <w:r>
        <w:t>орг» и надписью «не для продажи» по цене сумма за 1 коробку, либо консервную банку, то есть допустил незаконную продажу товаров (иных вещей), свободная реализация которых запрещена законом.</w:t>
      </w:r>
    </w:p>
    <w:p w:rsidR="00A77B3E">
      <w:r>
        <w:t>Согласно государственного контракта от ... № 281114/ВП на оказание</w:t>
      </w:r>
      <w:r>
        <w:t xml:space="preserve"> услуг по организации питания для нужд министерства обороны России индивидуального рациона питания с пометкой «не для продажи» поставляются напрямую в продовольственную службу соответствующего военного округа и в гражданский оборот не вводились.</w:t>
      </w:r>
    </w:p>
    <w:p w:rsidR="00A77B3E">
      <w:r>
        <w:t>В судебном</w:t>
      </w:r>
      <w:r>
        <w:t xml:space="preserve"> заседании </w:t>
      </w:r>
      <w:r>
        <w:t>фио</w:t>
      </w:r>
      <w:r>
        <w:t xml:space="preserve">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</w:t>
      </w:r>
      <w:r>
        <w:t xml:space="preserve">о административного правонарушения подтверждается материалами дела, в том числе: протоколом об административном правонарушении № РК272530 от ... рапортом о совершении правонарушения УУП ОУУП и ПДН Отдела МВД России по </w:t>
      </w:r>
      <w:r>
        <w:t>адресфио</w:t>
      </w:r>
      <w:r>
        <w:t xml:space="preserve"> Р.Ю.; представлением о принят</w:t>
      </w:r>
      <w:r>
        <w:t xml:space="preserve">ии мер по устранению нарушений Федерального законодательства ... постановлением о возбуждении уголовного дела и принятии его к производству ....; иными материалами дела об административном правонарушении, достоверность которых не вызывает у суда сомнений, </w:t>
      </w:r>
      <w: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</w:t>
      </w:r>
      <w:r>
        <w:t xml:space="preserve">на </w:t>
      </w:r>
      <w:r>
        <w:t>фио</w:t>
      </w:r>
      <w:r>
        <w:t xml:space="preserve"> в совершении административного правонарушения, предусмотренного ст. 14.2 Кодекса РФ об административных правонарушениях, </w:t>
      </w:r>
      <w:r>
        <w:t>полностью нашла свое подтверждение при рассмотрении дела, так как он совершила незаконную продажу товаров (иных вещей), свободна</w:t>
      </w:r>
      <w:r>
        <w:t>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</w:t>
      </w:r>
      <w:r>
        <w:t xml:space="preserve"> смягчающих и отягчающих административную ответственность, судом не установлено.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</w:t>
      </w:r>
      <w:r>
        <w:t>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Аблялимова</w:t>
      </w:r>
      <w:r>
        <w:t xml:space="preserve"> Р.Р. признать виновным в совершении правонарушения, предусмотренного ст. 14.2 КоАП РФ и подвергнуть наказанию в виде административного штрафа в размере сумма без конфискации предметов адми</w:t>
      </w:r>
      <w:r>
        <w:t>нистративного правонарушения.</w:t>
      </w:r>
    </w:p>
    <w:p w:rsidR="00A77B3E">
      <w:r>
        <w:t xml:space="preserve">Получатель штрафа: МВД Отделение РК адрес, БИК: телефон, </w:t>
      </w:r>
      <w:r>
        <w:t>р.сч</w:t>
      </w:r>
      <w:r>
        <w:t>.: 40101810335100010001, ИНН: телефон, КПП: телефон, КБК: 18811690040046000140, ОКТМО: телефон, на лицевой счет № 04751А92680, назначение платежа: прочие поступления</w:t>
      </w:r>
      <w:r>
        <w:t xml:space="preserve"> от денежных взысканий (штрафов) и иных сумм в возмещение ущерба, зачисляемые в бюджеты субъектов Российской Федерации, от ФИО на </w:t>
      </w:r>
      <w:r>
        <w:t>лиц.сч</w:t>
      </w:r>
      <w:r>
        <w:t>. 04751А92680, ОКТМО: телефон, УИН: 18880382190002725302.</w:t>
      </w:r>
    </w:p>
    <w:p w:rsidR="00A77B3E">
      <w:r>
        <w:t>Разъяснить лицу, привлекаемому к административной ответственно</w:t>
      </w:r>
      <w:r>
        <w:t xml:space="preserve">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</w:t>
      </w:r>
      <w:r>
        <w:t>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</w:t>
      </w:r>
      <w:r>
        <w:t>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     / подпись/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</w:t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0B"/>
    <w:rsid w:val="004415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23DA70-9152-4348-85E6-E9CEDF7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