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5-89-667/2019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Родина О.А., ..., гражданина Российской Федерации, со слов не работающего, зарегистрированного и проживающего по адресу: ...,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 xml:space="preserve">УС Т АН О </w:t>
      </w:r>
      <w:r>
        <w:t>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12.7 КоАП РФ –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.... вблизи дома № 138, расположенного ..., </w:t>
      </w:r>
      <w:r>
        <w:t>фио</w:t>
      </w:r>
      <w:r>
        <w:t xml:space="preserve"> управлял автомоб</w:t>
      </w:r>
      <w:r>
        <w:t>илем «..., с государственным номером ... будучи лишенным права управления транспортными средствами.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подтвердил, вину признал частично, поскольку, с его слов, ему не было известно о том, что он лишен прав. На вопросы о</w:t>
      </w:r>
      <w:r>
        <w:t xml:space="preserve"> месте проживания пояснил, что в течении продолжительного времени проживает по указанному им адресу, однако, с его слов, ни уведомлений, ни самого постановления на почту ему не приходило.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ч. 2 ст. 12.7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помимо признания им своей вины, подтверждается протоколом об административном правонарушении 82АП№0537</w:t>
      </w:r>
      <w:r>
        <w:t xml:space="preserve">48 от ..., протоколом 61АМ№391671 от ... об отстранении от управления транспортным средством, протоколом 82ПЗ№005530 от ... о задержании транспортного средства; копией протокола 61АА№052601 от ... об изъятии вещей и документов; выпиской ФИС ГИБДД, а также </w:t>
      </w:r>
      <w:r>
        <w:t>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>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– установленной, поско</w:t>
      </w:r>
      <w:r>
        <w:t xml:space="preserve">льку </w:t>
      </w:r>
      <w:r>
        <w:t>фио</w:t>
      </w:r>
      <w:r>
        <w:t xml:space="preserve"> совершил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Обстоятельств, смягчающих административную ответственность судом не установлено.</w:t>
      </w:r>
    </w:p>
    <w:p w:rsidR="00A77B3E">
      <w:r>
        <w:t xml:space="preserve">Обстоятельством, отягчающим ответственность </w:t>
      </w:r>
      <w:r>
        <w:t>фио</w:t>
      </w:r>
      <w:r>
        <w:t>, суд признае</w:t>
      </w:r>
      <w:r>
        <w:t xml:space="preserve">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</w:t>
      </w:r>
      <w:r>
        <w:t>однородного административного правонарушения.</w:t>
      </w:r>
    </w:p>
    <w:p w:rsidR="00A77B3E">
      <w:r>
        <w:t>Суд, с учетом обстоятельств дела, личности правонарушителя, который в содеянном раскаялся, установленной инвалидности не имеет, является трудоспособным, его дохода, влияния назначаемого наказания на условия жиз</w:t>
      </w:r>
      <w:r>
        <w:t xml:space="preserve">ни </w:t>
      </w:r>
      <w:r>
        <w:t>фио</w:t>
      </w:r>
      <w:r>
        <w:t>, его состояние здоровья и условия жизни его семьи, полагает целесообразным, назначить наказание в виде административного штрафа.</w:t>
      </w:r>
    </w:p>
    <w:p w:rsidR="00A77B3E">
      <w:r>
        <w:t xml:space="preserve">На основании изложенного и руководствуясь ст.ст.29.9 ,29.10 КоАП РФ, суд – </w:t>
      </w:r>
    </w:p>
    <w:p w:rsidR="00A77B3E"/>
    <w:p w:rsidR="00A77B3E">
      <w:r>
        <w:t>П О С Т А Н О В И Л:</w:t>
      </w:r>
    </w:p>
    <w:p w:rsidR="00A77B3E"/>
    <w:p w:rsidR="00A77B3E">
      <w:r>
        <w:t>фиоО.А</w:t>
      </w:r>
      <w:r>
        <w:t>. признать вино</w:t>
      </w:r>
      <w:r>
        <w:t>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</w:t>
      </w:r>
      <w:r>
        <w:t>, код ОКТМО: телефон, номер счета получателя платежа: 40101810335100010001 в отделение по адрес ЮГУ ЦБ РФ, БИК: телефон, КБК: 18811630020016000140, УИН: 18810491191400004524.</w:t>
      </w:r>
    </w:p>
    <w:p w:rsidR="00A77B3E">
      <w:r>
        <w:t>Разъяснить лицу, привлекаемому к административной ответственности, что в соответс</w:t>
      </w:r>
      <w:r>
        <w:t>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</w:t>
      </w:r>
      <w:r>
        <w:t>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</w:t>
      </w:r>
      <w:r>
        <w:t xml:space="preserve">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</w:t>
      </w:r>
      <w:r>
        <w:t>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DB"/>
    <w:rsid w:val="008D09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C584C-43FF-465A-B89B-2BC519A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