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05-0030/9/2024</w:t>
      </w:r>
    </w:p>
    <w:p w:rsidR="00A77B3E">
      <w:r>
        <w:t xml:space="preserve"> (№ 05-0689/9/2023)</w:t>
      </w:r>
    </w:p>
    <w:p w:rsidR="00A77B3E">
      <w:r>
        <w:t xml:space="preserve">                                                   ПОСТАНОВЛЕНИЕ</w:t>
      </w:r>
    </w:p>
    <w:p w:rsidR="00A77B3E">
      <w:r>
        <w:t>22 января 2024 года      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Общества с ограниченной ответственностью «Деллинг» (Республика Крым, г. Симферополь, ул. Бородина, д. 16, каб. 421) Бакута Ольги Генриховны, ...</w:t>
      </w:r>
    </w:p>
    <w:p w:rsidR="00A77B3E">
      <w:r>
        <w:t xml:space="preserve">                                                        установил:</w:t>
      </w:r>
    </w:p>
    <w:p w:rsidR="00A77B3E">
      <w:r>
        <w:t>Бакута О.Г. – генеральный директор Общества с ограниченной ответственностью «Деллинг»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2022 год.</w:t>
      </w:r>
    </w:p>
    <w:p w:rsidR="00A77B3E">
      <w:r>
        <w:t>Бакута О.Г.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№ 27-ФЗ  «Об индивидуальном (персонифицированном) учете в системе обязательного пенсионного страхования» (в редакции, действовавшей на момент совершения административного правонарушения),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2022 год не предоставлены ООО «Деллинг»  не позднее 01 марта  2023 года.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08 декабря 2023 года № 774 (л.д.1), копия выписки из ЕГРЮЛ (л.д. 5-6); копия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25 июля 2023 года (л.д.10)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Бакута О.Г. совершила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Бакута О.Г.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«Деллинг» Бакута Ольгу Генриховну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(Отделение Фонда пенсионного и социального страхования Российской Федерации по Республике Крым, л/с 03754Ф75010) корреспондентский счет № 03241643000000067501 Отделение Республика Крым Банка России//УФК по Республике Крым г. Симферополь, БИК 013510002, ОКТМО 35701000, ИНН 7706808265, КПП 910201001, КБК 79711601230060000140, УИН 0410760300095006892315102,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суток со дня получения его копии в Киевский районный суд г. Симферополь Республики Крым.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