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05-0034/9/2024</w:t>
      </w:r>
    </w:p>
    <w:p w:rsidR="00A77B3E">
      <w:r>
        <w:t xml:space="preserve">№ 05-0693/9/2023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29 января 2024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«Крымская корзина» (295022, Республика Крым, г. Симферополь, ул. Кубанская, д. 23А, офис 33) Пушкина Сергея Вячеславовича, ...</w:t>
      </w:r>
    </w:p>
    <w:p w:rsidR="00A77B3E">
      <w:r>
        <w:t xml:space="preserve">установил: </w:t>
      </w:r>
    </w:p>
    <w:p w:rsidR="00A77B3E">
      <w:r>
        <w:t>Пушкин С.В. –  директор ООО «Крымская корзина»,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№15-08/5497 от 06 июля 2023 года.</w:t>
      </w:r>
    </w:p>
    <w:p w:rsidR="00A77B3E">
      <w:r>
        <w:t>Пушкин С.В.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течении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«Крымская корзина» 06 июля 2023 года в электронном виде по телекоммуникационным каналам связи, получено 14 июля 2023 года, что подтверждается квитанцией о приеме электронного документа.</w:t>
      </w:r>
    </w:p>
    <w:p w:rsidR="00A77B3E">
      <w:r>
        <w:t>Срок представления истребуемых документов (информации) в ИФНС России по                   г. Симферополю истек 28 июля 2023 года. Истребуемые документы (информация)  ООО «Крымская корзина»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29 ноября 2023 года  об административном правонарушении (л.д.1-2), копию акта №15/18876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(л.д.7-9), копию требования №15-089/5497 от 06 июля 2023 года (л.д. 10-11), копию квитанции о приеме электронного документа (л.д. 12), выписку из ЕГРЮЛ (л.д. 14-23),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Пушкин С.В.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Пушкина С.В.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 директора Общества с ограниченной ответственностью «Крымская корзина» Пушкина Сергея Вячеславовича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0410760300095006932315122.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